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AFF37" w14:textId="0E77F179" w:rsidR="004A3147" w:rsidRPr="004A3147" w:rsidRDefault="004A3147" w:rsidP="0069266B">
      <w:pPr>
        <w:jc w:val="both"/>
        <w:rPr>
          <w:rFonts w:ascii="Times New Roman" w:hAnsi="Times New Roman" w:cs="Times New Roman"/>
          <w:sz w:val="24"/>
          <w:szCs w:val="24"/>
        </w:rPr>
      </w:pPr>
      <w:r w:rsidRPr="004A3147">
        <w:rPr>
          <w:rFonts w:ascii="Times New Roman" w:hAnsi="Times New Roman" w:cs="Times New Roman"/>
          <w:sz w:val="24"/>
          <w:szCs w:val="24"/>
        </w:rPr>
        <w:t xml:space="preserve">Na temelju </w:t>
      </w:r>
      <w:r w:rsidR="004221E3">
        <w:rPr>
          <w:rFonts w:ascii="Times New Roman" w:hAnsi="Times New Roman" w:cs="Times New Roman"/>
          <w:sz w:val="24"/>
          <w:szCs w:val="24"/>
        </w:rPr>
        <w:t xml:space="preserve">članaka 8. i 35. Zakona o lokalnoj i područnoj(regionalnoj) samoupravi </w:t>
      </w:r>
      <w:r w:rsidRPr="004A3147">
        <w:rPr>
          <w:rFonts w:ascii="Times New Roman" w:hAnsi="Times New Roman" w:cs="Times New Roman"/>
          <w:sz w:val="24"/>
          <w:szCs w:val="24"/>
        </w:rPr>
        <w:t>(„Narodne novine“ broj:</w:t>
      </w:r>
      <w:r w:rsidR="007478BA">
        <w:rPr>
          <w:rFonts w:ascii="Times New Roman" w:hAnsi="Times New Roman" w:cs="Times New Roman"/>
          <w:sz w:val="24"/>
          <w:szCs w:val="24"/>
        </w:rPr>
        <w:t xml:space="preserve"> </w:t>
      </w:r>
      <w:r w:rsidR="004221E3">
        <w:rPr>
          <w:rFonts w:ascii="Times New Roman" w:hAnsi="Times New Roman" w:cs="Times New Roman"/>
          <w:sz w:val="24"/>
          <w:szCs w:val="24"/>
        </w:rPr>
        <w:t>33</w:t>
      </w:r>
      <w:r w:rsidRPr="004A3147">
        <w:rPr>
          <w:rFonts w:ascii="Times New Roman" w:hAnsi="Times New Roman" w:cs="Times New Roman"/>
          <w:sz w:val="24"/>
          <w:szCs w:val="24"/>
        </w:rPr>
        <w:t>/</w:t>
      </w:r>
      <w:r w:rsidR="004221E3">
        <w:rPr>
          <w:rFonts w:ascii="Times New Roman" w:hAnsi="Times New Roman" w:cs="Times New Roman"/>
          <w:sz w:val="24"/>
          <w:szCs w:val="24"/>
        </w:rPr>
        <w:t xml:space="preserve">01, 60/01, 129/05, 109/07, 125/08, 36/09, 150/11, 144/12, 19/13, 137/15, 123/17, 98/19 i 144/20) </w:t>
      </w:r>
      <w:r w:rsidR="006B2F5F" w:rsidRPr="006B2F5F">
        <w:rPr>
          <w:rFonts w:ascii="Times New Roman" w:hAnsi="Times New Roman" w:cs="Times New Roman"/>
          <w:sz w:val="24"/>
          <w:szCs w:val="24"/>
        </w:rPr>
        <w:t>i</w:t>
      </w:r>
      <w:r w:rsidR="004221E3">
        <w:rPr>
          <w:rFonts w:ascii="Times New Roman" w:hAnsi="Times New Roman" w:cs="Times New Roman"/>
          <w:sz w:val="24"/>
          <w:szCs w:val="24"/>
        </w:rPr>
        <w:t xml:space="preserve"> </w:t>
      </w:r>
      <w:r w:rsidR="006B2F5F" w:rsidRPr="006B2F5F">
        <w:rPr>
          <w:rFonts w:ascii="Times New Roman" w:hAnsi="Times New Roman" w:cs="Times New Roman"/>
          <w:sz w:val="24"/>
          <w:szCs w:val="24"/>
        </w:rPr>
        <w:t>članka 29. Statuta Grada Virovitice („Službeni vjesnik Grada Virovitice“ broj 1/21)</w:t>
      </w:r>
      <w:r w:rsidRPr="004A3147">
        <w:rPr>
          <w:rFonts w:ascii="Times New Roman" w:hAnsi="Times New Roman" w:cs="Times New Roman"/>
          <w:sz w:val="24"/>
          <w:szCs w:val="24"/>
        </w:rPr>
        <w:t xml:space="preserve"> Gradsko vijeće Grada Virovitice dana</w:t>
      </w:r>
      <w:r w:rsidR="00945906">
        <w:rPr>
          <w:rFonts w:ascii="Times New Roman" w:hAnsi="Times New Roman" w:cs="Times New Roman"/>
          <w:sz w:val="24"/>
          <w:szCs w:val="24"/>
        </w:rPr>
        <w:t xml:space="preserve"> </w:t>
      </w:r>
      <w:r w:rsidR="006B2F5F">
        <w:rPr>
          <w:rFonts w:ascii="Times New Roman" w:hAnsi="Times New Roman" w:cs="Times New Roman"/>
          <w:sz w:val="24"/>
          <w:szCs w:val="24"/>
        </w:rPr>
        <w:t>__</w:t>
      </w:r>
      <w:r w:rsidR="00945906">
        <w:rPr>
          <w:rFonts w:ascii="Times New Roman" w:hAnsi="Times New Roman" w:cs="Times New Roman"/>
          <w:sz w:val="24"/>
          <w:szCs w:val="24"/>
        </w:rPr>
        <w:t xml:space="preserve">. </w:t>
      </w:r>
      <w:r w:rsidR="00D12798">
        <w:rPr>
          <w:rFonts w:ascii="Times New Roman" w:hAnsi="Times New Roman" w:cs="Times New Roman"/>
          <w:sz w:val="24"/>
          <w:szCs w:val="24"/>
        </w:rPr>
        <w:t xml:space="preserve">        </w:t>
      </w:r>
      <w:r w:rsidR="006B2F5F">
        <w:rPr>
          <w:rFonts w:ascii="Times New Roman" w:hAnsi="Times New Roman" w:cs="Times New Roman"/>
          <w:sz w:val="24"/>
          <w:szCs w:val="24"/>
        </w:rPr>
        <w:t>2025. godine</w:t>
      </w:r>
      <w:r w:rsidRPr="004A3147">
        <w:rPr>
          <w:rFonts w:ascii="Times New Roman" w:hAnsi="Times New Roman" w:cs="Times New Roman"/>
          <w:sz w:val="24"/>
          <w:szCs w:val="24"/>
        </w:rPr>
        <w:t xml:space="preserve">, na svojoj </w:t>
      </w:r>
      <w:r w:rsidR="006B2F5F">
        <w:rPr>
          <w:rFonts w:ascii="Times New Roman" w:hAnsi="Times New Roman" w:cs="Times New Roman"/>
          <w:sz w:val="24"/>
          <w:szCs w:val="24"/>
        </w:rPr>
        <w:t>__</w:t>
      </w:r>
      <w:r w:rsidRPr="004A3147">
        <w:rPr>
          <w:rFonts w:ascii="Times New Roman" w:hAnsi="Times New Roman" w:cs="Times New Roman"/>
          <w:sz w:val="24"/>
          <w:szCs w:val="24"/>
        </w:rPr>
        <w:t xml:space="preserve">. </w:t>
      </w:r>
      <w:r>
        <w:rPr>
          <w:rFonts w:ascii="Times New Roman" w:hAnsi="Times New Roman" w:cs="Times New Roman"/>
          <w:sz w:val="24"/>
          <w:szCs w:val="24"/>
        </w:rPr>
        <w:t>s</w:t>
      </w:r>
      <w:r w:rsidRPr="004A3147">
        <w:rPr>
          <w:rFonts w:ascii="Times New Roman" w:hAnsi="Times New Roman" w:cs="Times New Roman"/>
          <w:sz w:val="24"/>
          <w:szCs w:val="24"/>
        </w:rPr>
        <w:t xml:space="preserve">jednici donosi </w:t>
      </w:r>
    </w:p>
    <w:p w14:paraId="457DA9BC" w14:textId="77777777" w:rsidR="004A3147" w:rsidRPr="004A3147" w:rsidRDefault="004A3147" w:rsidP="004A3147">
      <w:pPr>
        <w:jc w:val="center"/>
        <w:rPr>
          <w:rFonts w:ascii="Times New Roman" w:hAnsi="Times New Roman" w:cs="Times New Roman"/>
          <w:b/>
          <w:sz w:val="24"/>
          <w:szCs w:val="24"/>
        </w:rPr>
      </w:pPr>
    </w:p>
    <w:p w14:paraId="00E57974" w14:textId="7BC7C2B4" w:rsidR="004A3147" w:rsidRPr="00743829" w:rsidRDefault="004221E3" w:rsidP="004A3147">
      <w:pPr>
        <w:jc w:val="center"/>
        <w:rPr>
          <w:rFonts w:ascii="Times New Roman" w:hAnsi="Times New Roman" w:cs="Times New Roman"/>
          <w:b/>
          <w:sz w:val="26"/>
          <w:szCs w:val="26"/>
        </w:rPr>
      </w:pPr>
      <w:r>
        <w:rPr>
          <w:rFonts w:ascii="Times New Roman" w:hAnsi="Times New Roman" w:cs="Times New Roman"/>
          <w:b/>
          <w:sz w:val="26"/>
          <w:szCs w:val="26"/>
        </w:rPr>
        <w:t xml:space="preserve"> STATUTARNU </w:t>
      </w:r>
      <w:r w:rsidR="004A3147" w:rsidRPr="00743829">
        <w:rPr>
          <w:rFonts w:ascii="Times New Roman" w:hAnsi="Times New Roman" w:cs="Times New Roman"/>
          <w:b/>
          <w:sz w:val="26"/>
          <w:szCs w:val="26"/>
        </w:rPr>
        <w:t>ODLUKU</w:t>
      </w:r>
    </w:p>
    <w:p w14:paraId="7E70F6AF" w14:textId="6EAC2AA2" w:rsidR="004A3147" w:rsidRPr="00743829" w:rsidRDefault="004221E3" w:rsidP="004A3147">
      <w:pPr>
        <w:jc w:val="center"/>
        <w:rPr>
          <w:rFonts w:ascii="Times New Roman" w:hAnsi="Times New Roman" w:cs="Times New Roman"/>
          <w:b/>
          <w:sz w:val="26"/>
          <w:szCs w:val="26"/>
        </w:rPr>
      </w:pPr>
      <w:r>
        <w:rPr>
          <w:rFonts w:ascii="Times New Roman" w:hAnsi="Times New Roman" w:cs="Times New Roman"/>
          <w:b/>
          <w:sz w:val="26"/>
          <w:szCs w:val="26"/>
        </w:rPr>
        <w:t>o izmjen</w:t>
      </w:r>
      <w:r w:rsidR="00A87CA2">
        <w:rPr>
          <w:rFonts w:ascii="Times New Roman" w:hAnsi="Times New Roman" w:cs="Times New Roman"/>
          <w:b/>
          <w:sz w:val="26"/>
          <w:szCs w:val="26"/>
        </w:rPr>
        <w:t>i</w:t>
      </w:r>
      <w:r>
        <w:rPr>
          <w:rFonts w:ascii="Times New Roman" w:hAnsi="Times New Roman" w:cs="Times New Roman"/>
          <w:b/>
          <w:sz w:val="26"/>
          <w:szCs w:val="26"/>
        </w:rPr>
        <w:t xml:space="preserve"> Statuta Grada Virovitice</w:t>
      </w:r>
    </w:p>
    <w:p w14:paraId="4EB48379" w14:textId="77777777" w:rsidR="00DA49B5" w:rsidRDefault="00DA49B5" w:rsidP="004A3147">
      <w:pPr>
        <w:jc w:val="center"/>
        <w:rPr>
          <w:rFonts w:ascii="Times New Roman" w:hAnsi="Times New Roman" w:cs="Times New Roman"/>
          <w:b/>
          <w:sz w:val="24"/>
          <w:szCs w:val="24"/>
        </w:rPr>
      </w:pPr>
    </w:p>
    <w:p w14:paraId="5B5736D5" w14:textId="77777777" w:rsidR="004A3147" w:rsidRDefault="004A3147" w:rsidP="004A3147">
      <w:pPr>
        <w:jc w:val="center"/>
        <w:rPr>
          <w:rFonts w:ascii="Times New Roman" w:hAnsi="Times New Roman" w:cs="Times New Roman"/>
          <w:b/>
          <w:sz w:val="24"/>
          <w:szCs w:val="24"/>
        </w:rPr>
      </w:pPr>
      <w:r w:rsidRPr="004A3147">
        <w:rPr>
          <w:rFonts w:ascii="Times New Roman" w:hAnsi="Times New Roman" w:cs="Times New Roman"/>
          <w:b/>
          <w:sz w:val="24"/>
          <w:szCs w:val="24"/>
        </w:rPr>
        <w:t>Članak 1.</w:t>
      </w:r>
    </w:p>
    <w:p w14:paraId="76FAC0B6" w14:textId="77777777" w:rsidR="004221E3" w:rsidRDefault="004221E3" w:rsidP="007478BA">
      <w:pPr>
        <w:jc w:val="both"/>
        <w:rPr>
          <w:rFonts w:ascii="Times New Roman" w:hAnsi="Times New Roman" w:cs="Times New Roman"/>
          <w:sz w:val="24"/>
          <w:szCs w:val="24"/>
        </w:rPr>
      </w:pPr>
      <w:r>
        <w:rPr>
          <w:rFonts w:ascii="Times New Roman" w:hAnsi="Times New Roman" w:cs="Times New Roman"/>
          <w:sz w:val="24"/>
          <w:szCs w:val="24"/>
        </w:rPr>
        <w:t>U Statutu Grada Virovitice (Službeni vjesnik Grada Virovitice br.: 1/21) u članku 28. stavak 2 mijenja se i glasi:</w:t>
      </w:r>
    </w:p>
    <w:p w14:paraId="07F3E387" w14:textId="0927765F" w:rsidR="0053147D" w:rsidRPr="00740F06" w:rsidRDefault="004221E3" w:rsidP="00740F06">
      <w:pPr>
        <w:jc w:val="both"/>
        <w:rPr>
          <w:rFonts w:ascii="Times New Roman" w:hAnsi="Times New Roman" w:cs="Times New Roman"/>
          <w:sz w:val="24"/>
          <w:szCs w:val="24"/>
        </w:rPr>
      </w:pPr>
      <w:r>
        <w:rPr>
          <w:rFonts w:ascii="Times New Roman" w:hAnsi="Times New Roman" w:cs="Times New Roman"/>
          <w:sz w:val="24"/>
          <w:szCs w:val="24"/>
        </w:rPr>
        <w:t>„(2) Gradsko vijeće ima 15 članova.</w:t>
      </w:r>
      <w:r w:rsidR="00A76FC2">
        <w:rPr>
          <w:rFonts w:ascii="Times New Roman" w:hAnsi="Times New Roman" w:cs="Times New Roman"/>
          <w:sz w:val="24"/>
          <w:szCs w:val="24"/>
        </w:rPr>
        <w:t>“</w:t>
      </w:r>
    </w:p>
    <w:p w14:paraId="35BFAFDE" w14:textId="77777777" w:rsidR="00A00E4E" w:rsidRDefault="0053147D" w:rsidP="00A00E4E">
      <w:pPr>
        <w:jc w:val="center"/>
        <w:rPr>
          <w:rFonts w:ascii="Times New Roman" w:hAnsi="Times New Roman" w:cs="Times New Roman"/>
          <w:b/>
          <w:sz w:val="24"/>
          <w:szCs w:val="24"/>
        </w:rPr>
      </w:pPr>
      <w:r w:rsidRPr="0053147D">
        <w:rPr>
          <w:rFonts w:ascii="Times New Roman" w:hAnsi="Times New Roman" w:cs="Times New Roman"/>
          <w:b/>
          <w:sz w:val="24"/>
          <w:szCs w:val="24"/>
        </w:rPr>
        <w:t>Članak 2.</w:t>
      </w:r>
    </w:p>
    <w:p w14:paraId="7FCD5A4C" w14:textId="3436FEFD" w:rsidR="009A413B" w:rsidRPr="00A00E4E" w:rsidRDefault="00A00E4E" w:rsidP="00A00E4E">
      <w:pPr>
        <w:jc w:val="both"/>
        <w:rPr>
          <w:rFonts w:ascii="Times New Roman" w:hAnsi="Times New Roman" w:cs="Times New Roman"/>
          <w:bCs/>
          <w:sz w:val="24"/>
          <w:szCs w:val="24"/>
        </w:rPr>
      </w:pPr>
      <w:r w:rsidRPr="00A00E4E">
        <w:rPr>
          <w:rFonts w:ascii="Times New Roman" w:hAnsi="Times New Roman" w:cs="Times New Roman"/>
          <w:bCs/>
          <w:sz w:val="24"/>
          <w:szCs w:val="24"/>
        </w:rPr>
        <w:t>Ova Odluka stupa na snagu na dan stupanja na snagu Odluke o raspisivanju prvih sljedećih redovnih lokalnih izbora za članove predstavničkih tijela jedinica lokalne i područne (regionalne) samouprave te općinske načelnike, gradonačelnike i župane.</w:t>
      </w:r>
      <w:r w:rsidR="00F87FA8" w:rsidRPr="00A00E4E">
        <w:rPr>
          <w:rFonts w:ascii="Times New Roman" w:hAnsi="Times New Roman" w:cs="Times New Roman"/>
          <w:bCs/>
          <w:sz w:val="24"/>
          <w:szCs w:val="24"/>
        </w:rPr>
        <w:t xml:space="preserve"> </w:t>
      </w:r>
    </w:p>
    <w:p w14:paraId="040E20F8" w14:textId="1885E0F1" w:rsidR="00061F7D" w:rsidRDefault="00061F7D" w:rsidP="00813E86">
      <w:pPr>
        <w:jc w:val="center"/>
        <w:rPr>
          <w:rFonts w:ascii="Times New Roman" w:hAnsi="Times New Roman" w:cs="Times New Roman"/>
          <w:b/>
          <w:sz w:val="24"/>
          <w:szCs w:val="24"/>
        </w:rPr>
      </w:pPr>
      <w:r>
        <w:rPr>
          <w:rFonts w:ascii="Times New Roman" w:hAnsi="Times New Roman" w:cs="Times New Roman"/>
          <w:b/>
          <w:sz w:val="24"/>
          <w:szCs w:val="24"/>
        </w:rPr>
        <w:t xml:space="preserve">Članak </w:t>
      </w:r>
      <w:r w:rsidR="00A00E4E">
        <w:rPr>
          <w:rFonts w:ascii="Times New Roman" w:hAnsi="Times New Roman" w:cs="Times New Roman"/>
          <w:b/>
          <w:sz w:val="24"/>
          <w:szCs w:val="24"/>
        </w:rPr>
        <w:t>3</w:t>
      </w:r>
      <w:r>
        <w:rPr>
          <w:rFonts w:ascii="Times New Roman" w:hAnsi="Times New Roman" w:cs="Times New Roman"/>
          <w:b/>
          <w:sz w:val="24"/>
          <w:szCs w:val="24"/>
        </w:rPr>
        <w:t>.</w:t>
      </w:r>
    </w:p>
    <w:p w14:paraId="7421B8EB" w14:textId="719FB364" w:rsidR="00061F7D" w:rsidRDefault="00A00E4E" w:rsidP="00A00E4E">
      <w:pPr>
        <w:jc w:val="both"/>
        <w:rPr>
          <w:rFonts w:ascii="Times New Roman" w:hAnsi="Times New Roman" w:cs="Times New Roman"/>
          <w:sz w:val="24"/>
          <w:szCs w:val="24"/>
        </w:rPr>
      </w:pPr>
      <w:r w:rsidRPr="00A00E4E">
        <w:rPr>
          <w:rFonts w:ascii="Times New Roman" w:hAnsi="Times New Roman" w:cs="Times New Roman"/>
          <w:bCs/>
          <w:sz w:val="24"/>
          <w:szCs w:val="24"/>
        </w:rPr>
        <w:t>Ova Odluka</w:t>
      </w:r>
      <w:r>
        <w:rPr>
          <w:rFonts w:ascii="Times New Roman" w:hAnsi="Times New Roman" w:cs="Times New Roman"/>
          <w:b/>
          <w:sz w:val="24"/>
          <w:szCs w:val="24"/>
        </w:rPr>
        <w:t xml:space="preserve"> </w:t>
      </w:r>
      <w:r w:rsidR="00061F7D" w:rsidRPr="00061F7D">
        <w:rPr>
          <w:rFonts w:ascii="Times New Roman" w:hAnsi="Times New Roman" w:cs="Times New Roman"/>
          <w:sz w:val="24"/>
          <w:szCs w:val="24"/>
        </w:rPr>
        <w:t>objavit</w:t>
      </w:r>
      <w:r>
        <w:rPr>
          <w:rFonts w:ascii="Times New Roman" w:hAnsi="Times New Roman" w:cs="Times New Roman"/>
          <w:sz w:val="24"/>
          <w:szCs w:val="24"/>
        </w:rPr>
        <w:t xml:space="preserve"> </w:t>
      </w:r>
      <w:r w:rsidR="00061F7D" w:rsidRPr="00061F7D">
        <w:rPr>
          <w:rFonts w:ascii="Times New Roman" w:hAnsi="Times New Roman" w:cs="Times New Roman"/>
          <w:sz w:val="24"/>
          <w:szCs w:val="24"/>
        </w:rPr>
        <w:t xml:space="preserve">će se u </w:t>
      </w:r>
      <w:r>
        <w:rPr>
          <w:rFonts w:ascii="Times New Roman" w:hAnsi="Times New Roman" w:cs="Times New Roman"/>
          <w:sz w:val="24"/>
          <w:szCs w:val="24"/>
        </w:rPr>
        <w:t>„</w:t>
      </w:r>
      <w:r w:rsidR="00061F7D" w:rsidRPr="00061F7D">
        <w:rPr>
          <w:rFonts w:ascii="Times New Roman" w:hAnsi="Times New Roman" w:cs="Times New Roman"/>
          <w:sz w:val="24"/>
          <w:szCs w:val="24"/>
        </w:rPr>
        <w:t>Službenom vjesniku Grada Virovitice</w:t>
      </w:r>
      <w:r>
        <w:rPr>
          <w:rFonts w:ascii="Times New Roman" w:hAnsi="Times New Roman" w:cs="Times New Roman"/>
          <w:sz w:val="24"/>
          <w:szCs w:val="24"/>
        </w:rPr>
        <w:t>“</w:t>
      </w:r>
      <w:r w:rsidR="00061F7D" w:rsidRPr="00061F7D">
        <w:rPr>
          <w:rFonts w:ascii="Times New Roman" w:hAnsi="Times New Roman" w:cs="Times New Roman"/>
          <w:sz w:val="24"/>
          <w:szCs w:val="24"/>
        </w:rPr>
        <w:t>.</w:t>
      </w:r>
    </w:p>
    <w:p w14:paraId="4CC00EE6" w14:textId="77777777" w:rsidR="007B2C22" w:rsidRDefault="007B2C22" w:rsidP="00813E86">
      <w:pPr>
        <w:ind w:firstLine="708"/>
        <w:jc w:val="both"/>
        <w:rPr>
          <w:rFonts w:ascii="Times New Roman" w:hAnsi="Times New Roman" w:cs="Times New Roman"/>
          <w:sz w:val="24"/>
          <w:szCs w:val="24"/>
        </w:rPr>
      </w:pPr>
    </w:p>
    <w:p w14:paraId="7F086D62" w14:textId="3971AB2A" w:rsidR="00061F7D" w:rsidRPr="00945906" w:rsidRDefault="00061F7D" w:rsidP="00740F06">
      <w:pPr>
        <w:spacing w:after="0"/>
        <w:jc w:val="both"/>
        <w:rPr>
          <w:rFonts w:ascii="Times New Roman" w:hAnsi="Times New Roman" w:cs="Times New Roman"/>
          <w:sz w:val="24"/>
          <w:szCs w:val="24"/>
        </w:rPr>
      </w:pPr>
      <w:r w:rsidRPr="00945906">
        <w:rPr>
          <w:rFonts w:ascii="Times New Roman" w:hAnsi="Times New Roman" w:cs="Times New Roman"/>
          <w:sz w:val="24"/>
          <w:szCs w:val="24"/>
        </w:rPr>
        <w:t>KLASA:</w:t>
      </w:r>
      <w:r w:rsidR="00740F06">
        <w:rPr>
          <w:rFonts w:ascii="Times New Roman" w:hAnsi="Times New Roman" w:cs="Times New Roman"/>
          <w:sz w:val="24"/>
          <w:szCs w:val="24"/>
        </w:rPr>
        <w:t xml:space="preserve"> 024-02/25-04/01</w:t>
      </w:r>
    </w:p>
    <w:p w14:paraId="27A65D88" w14:textId="345EF303" w:rsidR="00740F06" w:rsidRPr="00945906" w:rsidRDefault="00061F7D" w:rsidP="00740F06">
      <w:pPr>
        <w:spacing w:after="0"/>
        <w:jc w:val="both"/>
        <w:rPr>
          <w:rFonts w:ascii="Times New Roman" w:hAnsi="Times New Roman" w:cs="Times New Roman"/>
          <w:sz w:val="24"/>
          <w:szCs w:val="24"/>
        </w:rPr>
      </w:pPr>
      <w:r w:rsidRPr="00945906">
        <w:rPr>
          <w:rFonts w:ascii="Times New Roman" w:hAnsi="Times New Roman" w:cs="Times New Roman"/>
          <w:sz w:val="24"/>
          <w:szCs w:val="24"/>
        </w:rPr>
        <w:t>URBROJ:</w:t>
      </w:r>
      <w:r w:rsidR="00740F06">
        <w:rPr>
          <w:rFonts w:ascii="Times New Roman" w:hAnsi="Times New Roman" w:cs="Times New Roman"/>
          <w:sz w:val="24"/>
          <w:szCs w:val="24"/>
        </w:rPr>
        <w:t xml:space="preserve"> 2189-1-07/01-25-1</w:t>
      </w:r>
    </w:p>
    <w:p w14:paraId="5B1F6394" w14:textId="69A5652E" w:rsidR="00061F7D" w:rsidRDefault="00061F7D" w:rsidP="00061F7D">
      <w:pPr>
        <w:jc w:val="both"/>
        <w:rPr>
          <w:rFonts w:ascii="Times New Roman" w:hAnsi="Times New Roman" w:cs="Times New Roman"/>
          <w:sz w:val="24"/>
          <w:szCs w:val="24"/>
        </w:rPr>
      </w:pPr>
      <w:r w:rsidRPr="00945906">
        <w:rPr>
          <w:rFonts w:ascii="Times New Roman" w:hAnsi="Times New Roman" w:cs="Times New Roman"/>
          <w:sz w:val="24"/>
          <w:szCs w:val="24"/>
        </w:rPr>
        <w:t>V</w:t>
      </w:r>
      <w:r w:rsidR="00740F06">
        <w:rPr>
          <w:rFonts w:ascii="Times New Roman" w:hAnsi="Times New Roman" w:cs="Times New Roman"/>
          <w:sz w:val="24"/>
          <w:szCs w:val="24"/>
        </w:rPr>
        <w:t>irovitica</w:t>
      </w:r>
      <w:r w:rsidR="00945906">
        <w:rPr>
          <w:rFonts w:ascii="Times New Roman" w:hAnsi="Times New Roman" w:cs="Times New Roman"/>
          <w:sz w:val="24"/>
          <w:szCs w:val="24"/>
        </w:rPr>
        <w:t>, 2</w:t>
      </w:r>
      <w:r w:rsidR="00740F06">
        <w:rPr>
          <w:rFonts w:ascii="Times New Roman" w:hAnsi="Times New Roman" w:cs="Times New Roman"/>
          <w:sz w:val="24"/>
          <w:szCs w:val="24"/>
        </w:rPr>
        <w:t>6</w:t>
      </w:r>
      <w:r w:rsidR="00945906">
        <w:rPr>
          <w:rFonts w:ascii="Times New Roman" w:hAnsi="Times New Roman" w:cs="Times New Roman"/>
          <w:sz w:val="24"/>
          <w:szCs w:val="24"/>
        </w:rPr>
        <w:t xml:space="preserve">. </w:t>
      </w:r>
      <w:r w:rsidR="00740F06">
        <w:rPr>
          <w:rFonts w:ascii="Times New Roman" w:hAnsi="Times New Roman" w:cs="Times New Roman"/>
          <w:sz w:val="24"/>
          <w:szCs w:val="24"/>
        </w:rPr>
        <w:t>veljače</w:t>
      </w:r>
      <w:r w:rsidR="00945906">
        <w:rPr>
          <w:rFonts w:ascii="Times New Roman" w:hAnsi="Times New Roman" w:cs="Times New Roman"/>
          <w:sz w:val="24"/>
          <w:szCs w:val="24"/>
        </w:rPr>
        <w:t xml:space="preserve"> 20</w:t>
      </w:r>
      <w:r w:rsidR="00740F06">
        <w:rPr>
          <w:rFonts w:ascii="Times New Roman" w:hAnsi="Times New Roman" w:cs="Times New Roman"/>
          <w:sz w:val="24"/>
          <w:szCs w:val="24"/>
        </w:rPr>
        <w:t>25</w:t>
      </w:r>
      <w:r w:rsidR="00945906">
        <w:rPr>
          <w:rFonts w:ascii="Times New Roman" w:hAnsi="Times New Roman" w:cs="Times New Roman"/>
          <w:sz w:val="24"/>
          <w:szCs w:val="24"/>
        </w:rPr>
        <w:t>.</w:t>
      </w:r>
    </w:p>
    <w:p w14:paraId="6D4F427C" w14:textId="77777777" w:rsidR="00740F06" w:rsidRPr="00945906" w:rsidRDefault="00740F06" w:rsidP="00061F7D">
      <w:pPr>
        <w:jc w:val="both"/>
        <w:rPr>
          <w:rFonts w:ascii="Times New Roman" w:hAnsi="Times New Roman" w:cs="Times New Roman"/>
          <w:sz w:val="24"/>
          <w:szCs w:val="24"/>
        </w:rPr>
      </w:pPr>
    </w:p>
    <w:p w14:paraId="678716A6" w14:textId="77777777" w:rsidR="00A00E4E" w:rsidRDefault="00A00E4E" w:rsidP="00A00E4E">
      <w:pPr>
        <w:ind w:firstLine="708"/>
        <w:jc w:val="right"/>
        <w:rPr>
          <w:rFonts w:ascii="Times New Roman" w:hAnsi="Times New Roman" w:cs="Times New Roman"/>
          <w:b/>
          <w:sz w:val="24"/>
          <w:szCs w:val="24"/>
        </w:rPr>
      </w:pPr>
      <w:r>
        <w:rPr>
          <w:rFonts w:ascii="Times New Roman" w:hAnsi="Times New Roman" w:cs="Times New Roman"/>
          <w:b/>
          <w:sz w:val="24"/>
          <w:szCs w:val="24"/>
        </w:rPr>
        <w:t xml:space="preserve">  </w:t>
      </w:r>
      <w:r w:rsidR="00061F7D" w:rsidRPr="00061F7D">
        <w:rPr>
          <w:rFonts w:ascii="Times New Roman" w:hAnsi="Times New Roman" w:cs="Times New Roman"/>
          <w:b/>
          <w:sz w:val="24"/>
          <w:szCs w:val="24"/>
        </w:rPr>
        <w:t>GRADSKO VIJEĆE GRADA VIROVITICE</w:t>
      </w:r>
    </w:p>
    <w:p w14:paraId="3DBA87EC" w14:textId="75996FEF" w:rsidR="00061F7D" w:rsidRPr="00061F7D" w:rsidRDefault="00A00E4E" w:rsidP="00A00E4E">
      <w:pPr>
        <w:ind w:firstLine="708"/>
        <w:jc w:val="center"/>
        <w:rPr>
          <w:rFonts w:ascii="Times New Roman" w:hAnsi="Times New Roman" w:cs="Times New Roman"/>
          <w:b/>
          <w:sz w:val="24"/>
          <w:szCs w:val="24"/>
        </w:rPr>
      </w:pPr>
      <w:r>
        <w:rPr>
          <w:rFonts w:ascii="Times New Roman" w:hAnsi="Times New Roman" w:cs="Times New Roman"/>
          <w:b/>
          <w:sz w:val="24"/>
          <w:szCs w:val="24"/>
        </w:rPr>
        <w:t xml:space="preserve">                                                             </w:t>
      </w:r>
      <w:r w:rsidR="00061F7D" w:rsidRPr="00061F7D">
        <w:rPr>
          <w:rFonts w:ascii="Times New Roman" w:hAnsi="Times New Roman" w:cs="Times New Roman"/>
          <w:b/>
          <w:sz w:val="24"/>
          <w:szCs w:val="24"/>
        </w:rPr>
        <w:t>Predsjednica</w:t>
      </w:r>
    </w:p>
    <w:p w14:paraId="37FD2EA5" w14:textId="773AFAFC" w:rsidR="00957517" w:rsidRPr="00061F7D" w:rsidRDefault="00A00E4E" w:rsidP="00A00E4E">
      <w:pPr>
        <w:ind w:firstLine="708"/>
        <w:jc w:val="center"/>
        <w:rPr>
          <w:rFonts w:ascii="Times New Roman" w:hAnsi="Times New Roman" w:cs="Times New Roman"/>
          <w:b/>
          <w:sz w:val="24"/>
          <w:szCs w:val="24"/>
        </w:rPr>
      </w:pPr>
      <w:r>
        <w:rPr>
          <w:rFonts w:ascii="Times New Roman" w:hAnsi="Times New Roman" w:cs="Times New Roman"/>
          <w:b/>
          <w:sz w:val="24"/>
          <w:szCs w:val="24"/>
        </w:rPr>
        <w:t xml:space="preserve">                                                              Ivančica Fett Škvarić</w:t>
      </w:r>
      <w:r w:rsidR="00740F06">
        <w:rPr>
          <w:rFonts w:ascii="Times New Roman" w:hAnsi="Times New Roman" w:cs="Times New Roman"/>
          <w:b/>
          <w:sz w:val="24"/>
          <w:szCs w:val="24"/>
        </w:rPr>
        <w:t>, prof.</w:t>
      </w:r>
    </w:p>
    <w:p w14:paraId="61B07B69" w14:textId="77777777" w:rsidR="00A011DB" w:rsidRDefault="00A011DB" w:rsidP="007B2C22">
      <w:pPr>
        <w:jc w:val="center"/>
        <w:rPr>
          <w:rFonts w:ascii="Times New Roman" w:hAnsi="Times New Roman" w:cs="Times New Roman"/>
          <w:b/>
          <w:sz w:val="24"/>
          <w:szCs w:val="24"/>
        </w:rPr>
      </w:pPr>
      <w:bookmarkStart w:id="0" w:name="_Hlk528923063"/>
    </w:p>
    <w:p w14:paraId="7A4278FA" w14:textId="77777777" w:rsidR="00A011DB" w:rsidRDefault="00A011DB" w:rsidP="007B2C22">
      <w:pPr>
        <w:jc w:val="center"/>
        <w:rPr>
          <w:rFonts w:ascii="Times New Roman" w:hAnsi="Times New Roman" w:cs="Times New Roman"/>
          <w:b/>
          <w:sz w:val="24"/>
          <w:szCs w:val="24"/>
        </w:rPr>
      </w:pPr>
    </w:p>
    <w:p w14:paraId="125F504F" w14:textId="364BCD0D" w:rsidR="00A011DB" w:rsidRDefault="00A011DB" w:rsidP="007B2C22">
      <w:pPr>
        <w:jc w:val="center"/>
        <w:rPr>
          <w:rFonts w:ascii="Times New Roman" w:hAnsi="Times New Roman" w:cs="Times New Roman"/>
          <w:b/>
          <w:sz w:val="24"/>
          <w:szCs w:val="24"/>
        </w:rPr>
      </w:pPr>
    </w:p>
    <w:p w14:paraId="1750F895" w14:textId="77777777" w:rsidR="00740F06" w:rsidRDefault="00740F06" w:rsidP="007B2C22">
      <w:pPr>
        <w:jc w:val="center"/>
        <w:rPr>
          <w:rFonts w:ascii="Times New Roman" w:hAnsi="Times New Roman" w:cs="Times New Roman"/>
          <w:b/>
          <w:sz w:val="24"/>
          <w:szCs w:val="24"/>
        </w:rPr>
      </w:pPr>
    </w:p>
    <w:p w14:paraId="49EB13F3" w14:textId="77777777" w:rsidR="00740F06" w:rsidRDefault="00740F06" w:rsidP="007B2C22">
      <w:pPr>
        <w:jc w:val="center"/>
        <w:rPr>
          <w:rFonts w:ascii="Times New Roman" w:hAnsi="Times New Roman" w:cs="Times New Roman"/>
          <w:b/>
          <w:sz w:val="24"/>
          <w:szCs w:val="24"/>
        </w:rPr>
      </w:pPr>
    </w:p>
    <w:p w14:paraId="12BE6C02" w14:textId="77777777" w:rsidR="00740F06" w:rsidRDefault="00740F06" w:rsidP="007B2C22">
      <w:pPr>
        <w:jc w:val="center"/>
        <w:rPr>
          <w:rFonts w:ascii="Times New Roman" w:hAnsi="Times New Roman" w:cs="Times New Roman"/>
          <w:b/>
          <w:sz w:val="24"/>
          <w:szCs w:val="24"/>
        </w:rPr>
      </w:pPr>
    </w:p>
    <w:p w14:paraId="150645CA" w14:textId="2CB01699" w:rsidR="005F1203" w:rsidRDefault="005F1203" w:rsidP="007B2C22">
      <w:pPr>
        <w:jc w:val="center"/>
        <w:rPr>
          <w:rFonts w:ascii="Times New Roman" w:hAnsi="Times New Roman" w:cs="Times New Roman"/>
          <w:b/>
          <w:sz w:val="24"/>
          <w:szCs w:val="24"/>
        </w:rPr>
      </w:pPr>
    </w:p>
    <w:bookmarkEnd w:id="0"/>
    <w:p w14:paraId="30EDFC32" w14:textId="409EAAF2" w:rsidR="00740F06" w:rsidRDefault="00740F06" w:rsidP="00740F06">
      <w:pPr>
        <w:tabs>
          <w:tab w:val="left" w:pos="3135"/>
        </w:tabs>
        <w:jc w:val="center"/>
        <w:rPr>
          <w:rFonts w:ascii="Times New Roman" w:hAnsi="Times New Roman" w:cs="Times New Roman"/>
          <w:b/>
          <w:sz w:val="24"/>
          <w:szCs w:val="24"/>
        </w:rPr>
      </w:pPr>
      <w:r>
        <w:rPr>
          <w:rFonts w:ascii="Times New Roman" w:hAnsi="Times New Roman" w:cs="Times New Roman"/>
          <w:b/>
          <w:sz w:val="24"/>
          <w:szCs w:val="24"/>
        </w:rPr>
        <w:lastRenderedPageBreak/>
        <w:t>Obrazloženje</w:t>
      </w:r>
    </w:p>
    <w:p w14:paraId="00028D4F" w14:textId="2410BB4B" w:rsidR="00AC1446" w:rsidRDefault="00740F06" w:rsidP="00740F06">
      <w:pPr>
        <w:tabs>
          <w:tab w:val="left" w:pos="3135"/>
        </w:tabs>
        <w:jc w:val="center"/>
        <w:rPr>
          <w:rFonts w:ascii="Times New Roman" w:hAnsi="Times New Roman" w:cs="Times New Roman"/>
          <w:b/>
          <w:sz w:val="24"/>
          <w:szCs w:val="24"/>
        </w:rPr>
      </w:pPr>
      <w:r>
        <w:rPr>
          <w:rFonts w:ascii="Times New Roman" w:hAnsi="Times New Roman" w:cs="Times New Roman"/>
          <w:b/>
          <w:sz w:val="24"/>
          <w:szCs w:val="24"/>
        </w:rPr>
        <w:t>uz Prijedlog Statutarne Odluke o izmjeni Statuta Grada Virovitice</w:t>
      </w:r>
    </w:p>
    <w:p w14:paraId="37B5BAB9" w14:textId="26D50F2A" w:rsidR="00740F06" w:rsidRDefault="00740F06" w:rsidP="00740F06">
      <w:pPr>
        <w:rPr>
          <w:rFonts w:ascii="Times New Roman" w:hAnsi="Times New Roman" w:cs="Times New Roman"/>
          <w:b/>
          <w:sz w:val="24"/>
          <w:szCs w:val="24"/>
        </w:rPr>
      </w:pPr>
    </w:p>
    <w:p w14:paraId="60B1795A" w14:textId="77777777" w:rsidR="00A87CA2" w:rsidRDefault="00927D3A" w:rsidP="00927D3A">
      <w:pPr>
        <w:jc w:val="both"/>
        <w:rPr>
          <w:rFonts w:ascii="Times New Roman" w:hAnsi="Times New Roman" w:cs="Times New Roman"/>
          <w:bCs/>
          <w:sz w:val="24"/>
          <w:szCs w:val="24"/>
        </w:rPr>
      </w:pPr>
      <w:r w:rsidRPr="00927D3A">
        <w:rPr>
          <w:rFonts w:ascii="Times New Roman" w:hAnsi="Times New Roman" w:cs="Times New Roman"/>
          <w:bCs/>
          <w:sz w:val="24"/>
          <w:szCs w:val="24"/>
        </w:rPr>
        <w:t xml:space="preserve">Člankom 8. </w:t>
      </w:r>
      <w:r w:rsidRPr="00927D3A">
        <w:rPr>
          <w:rFonts w:ascii="Times New Roman" w:hAnsi="Times New Roman" w:cs="Times New Roman"/>
          <w:bCs/>
          <w:sz w:val="24"/>
          <w:szCs w:val="24"/>
        </w:rPr>
        <w:t>Zakona o lokalnoj i područnoj</w:t>
      </w:r>
      <w:r w:rsidR="00A87CA2">
        <w:rPr>
          <w:rFonts w:ascii="Times New Roman" w:hAnsi="Times New Roman" w:cs="Times New Roman"/>
          <w:bCs/>
          <w:sz w:val="24"/>
          <w:szCs w:val="24"/>
        </w:rPr>
        <w:t xml:space="preserve"> </w:t>
      </w:r>
      <w:r w:rsidRPr="00927D3A">
        <w:rPr>
          <w:rFonts w:ascii="Times New Roman" w:hAnsi="Times New Roman" w:cs="Times New Roman"/>
          <w:bCs/>
          <w:sz w:val="24"/>
          <w:szCs w:val="24"/>
        </w:rPr>
        <w:t>(regionalnoj) samoupravi („Narodne novine“ broj: 33/01, 60/01, 129/05, 109/07, 125/08, 36/09, 150/11, 144/12, 19/13, 137/15, 123/17, 98/19 i 144/20)</w:t>
      </w:r>
      <w:r>
        <w:rPr>
          <w:rFonts w:ascii="Times New Roman" w:hAnsi="Times New Roman" w:cs="Times New Roman"/>
          <w:bCs/>
          <w:sz w:val="24"/>
          <w:szCs w:val="24"/>
        </w:rPr>
        <w:t xml:space="preserve"> propisano je kako Općina, Grad i Županija imaju Statut kojim se pobliže uređuje samoupravni djelokrug, ustrojstvo, ovlasti i način rada tijela te obavljanje poslova. Člankom 35. istoga Zakona definirane su ovlasti predstavničkog tijela, a jedna od njih je i donošenje Statuta te njegovih izmjena i dopuna. Gradsko vijeće Grada Virovitice u trenutnom mandatnom razdoblju broji 19 članova. Prema </w:t>
      </w:r>
      <w:r w:rsidR="00A62BCD">
        <w:rPr>
          <w:rFonts w:ascii="Times New Roman" w:hAnsi="Times New Roman" w:cs="Times New Roman"/>
          <w:bCs/>
          <w:sz w:val="24"/>
          <w:szCs w:val="24"/>
        </w:rPr>
        <w:t>konačnim rezultatima Popisa</w:t>
      </w:r>
      <w:r>
        <w:rPr>
          <w:rFonts w:ascii="Times New Roman" w:hAnsi="Times New Roman" w:cs="Times New Roman"/>
          <w:bCs/>
          <w:sz w:val="24"/>
          <w:szCs w:val="24"/>
        </w:rPr>
        <w:t xml:space="preserve"> </w:t>
      </w:r>
      <w:r w:rsidR="00A62BCD">
        <w:rPr>
          <w:rFonts w:ascii="Times New Roman" w:hAnsi="Times New Roman" w:cs="Times New Roman"/>
          <w:bCs/>
          <w:sz w:val="24"/>
          <w:szCs w:val="24"/>
        </w:rPr>
        <w:t xml:space="preserve">stanovništva, kućanstava i stanova iz 2021. godine, a objavljenima 22. rujna 2022. godine broj stanovnika Grada Virovitice iznosi </w:t>
      </w:r>
      <w:r w:rsidR="00A62BCD" w:rsidRPr="00A62BCD">
        <w:rPr>
          <w:rFonts w:ascii="Times New Roman" w:hAnsi="Times New Roman" w:cs="Times New Roman"/>
          <w:bCs/>
          <w:sz w:val="24"/>
          <w:szCs w:val="24"/>
        </w:rPr>
        <w:t>19.366</w:t>
      </w:r>
      <w:r w:rsidR="00A62BCD">
        <w:rPr>
          <w:rFonts w:ascii="Times New Roman" w:hAnsi="Times New Roman" w:cs="Times New Roman"/>
          <w:bCs/>
          <w:sz w:val="24"/>
          <w:szCs w:val="24"/>
        </w:rPr>
        <w:t xml:space="preserve">. Sukladno članku 28. stavku 2. </w:t>
      </w:r>
      <w:r w:rsidR="007C40DD">
        <w:rPr>
          <w:rFonts w:ascii="Times New Roman" w:hAnsi="Times New Roman" w:cs="Times New Roman"/>
          <w:bCs/>
          <w:sz w:val="24"/>
          <w:szCs w:val="24"/>
        </w:rPr>
        <w:t>točki</w:t>
      </w:r>
      <w:r w:rsidR="00A62BCD">
        <w:rPr>
          <w:rFonts w:ascii="Times New Roman" w:hAnsi="Times New Roman" w:cs="Times New Roman"/>
          <w:bCs/>
          <w:sz w:val="24"/>
          <w:szCs w:val="24"/>
        </w:rPr>
        <w:t xml:space="preserve"> </w:t>
      </w:r>
      <w:r w:rsidR="007C40DD">
        <w:rPr>
          <w:rFonts w:ascii="Times New Roman" w:hAnsi="Times New Roman" w:cs="Times New Roman"/>
          <w:bCs/>
          <w:sz w:val="24"/>
          <w:szCs w:val="24"/>
        </w:rPr>
        <w:t>g)</w:t>
      </w:r>
      <w:r w:rsidR="00A62BCD">
        <w:rPr>
          <w:rFonts w:ascii="Times New Roman" w:hAnsi="Times New Roman" w:cs="Times New Roman"/>
          <w:bCs/>
          <w:sz w:val="24"/>
          <w:szCs w:val="24"/>
        </w:rPr>
        <w:t xml:space="preserve"> Zakona o lokalnoj i područnoj (regionalnoj) samoupravi </w:t>
      </w:r>
      <w:r w:rsidR="00A62BCD" w:rsidRPr="00A62BCD">
        <w:rPr>
          <w:rFonts w:ascii="Times New Roman" w:hAnsi="Times New Roman" w:cs="Times New Roman"/>
          <w:bCs/>
          <w:sz w:val="24"/>
          <w:szCs w:val="24"/>
        </w:rPr>
        <w:t>(„Narodne novine“ broj: 33/01, 60/01, 129/05, 109/07, 125/08, 36/09, 150/11, 144/12, 19/13, 137/15, 123/17, 98/19 i 144/20)</w:t>
      </w:r>
      <w:r w:rsidR="007C40DD">
        <w:rPr>
          <w:rFonts w:ascii="Times New Roman" w:hAnsi="Times New Roman" w:cs="Times New Roman"/>
          <w:bCs/>
          <w:sz w:val="24"/>
          <w:szCs w:val="24"/>
        </w:rPr>
        <w:t xml:space="preserve"> koji propisuje da se broj članova predstavničkog tijela utvrđuje zavisno o broju stanovnika, Grad Virovitica ulazi pod točku g) jedinica lokalne samouprave s više od 10.000,00 do 20.000,00 stanovnika, te je određen broj članova Gradskog vijeća Grada Virovitice na 15 vijećnika.</w:t>
      </w:r>
      <w:r w:rsidR="00A87CA2">
        <w:rPr>
          <w:rFonts w:ascii="Times New Roman" w:hAnsi="Times New Roman" w:cs="Times New Roman"/>
          <w:bCs/>
          <w:sz w:val="24"/>
          <w:szCs w:val="24"/>
        </w:rPr>
        <w:t xml:space="preserve"> Kako se ista ne može primijeniti na Gradske vijećnike koji trenutno obnašaju dužnost jer su izabrani na Lokalnim izborima prema tada važećem Popisu stanovništva, propisuje se stupanje na snagu na dan stupanja na snagu Odluke o raspisivanju lokalnih izbora Vlade Republike Hrvatske.</w:t>
      </w:r>
    </w:p>
    <w:p w14:paraId="42C7C9CA" w14:textId="299F2364" w:rsidR="00927D3A" w:rsidRDefault="007C40DD" w:rsidP="00927D3A">
      <w:pPr>
        <w:jc w:val="both"/>
        <w:rPr>
          <w:rFonts w:ascii="Times New Roman" w:hAnsi="Times New Roman" w:cs="Times New Roman"/>
          <w:bCs/>
          <w:sz w:val="24"/>
          <w:szCs w:val="24"/>
        </w:rPr>
      </w:pPr>
      <w:r>
        <w:rPr>
          <w:rFonts w:ascii="Times New Roman" w:hAnsi="Times New Roman" w:cs="Times New Roman"/>
          <w:bCs/>
          <w:sz w:val="24"/>
          <w:szCs w:val="24"/>
        </w:rPr>
        <w:t>Slijedom navedenog</w:t>
      </w:r>
      <w:r w:rsidR="00A87CA2">
        <w:rPr>
          <w:rFonts w:ascii="Times New Roman" w:hAnsi="Times New Roman" w:cs="Times New Roman"/>
          <w:bCs/>
          <w:sz w:val="24"/>
          <w:szCs w:val="24"/>
        </w:rPr>
        <w:t xml:space="preserve"> </w:t>
      </w:r>
      <w:r>
        <w:rPr>
          <w:rFonts w:ascii="Times New Roman" w:hAnsi="Times New Roman" w:cs="Times New Roman"/>
          <w:bCs/>
          <w:sz w:val="24"/>
          <w:szCs w:val="24"/>
        </w:rPr>
        <w:t xml:space="preserve">u svrhu usklađivanja Statuta Gradskog vijeća Grada Virovitice sa Zakonom </w:t>
      </w:r>
      <w:r w:rsidRPr="007C40DD">
        <w:rPr>
          <w:rFonts w:ascii="Times New Roman" w:hAnsi="Times New Roman" w:cs="Times New Roman"/>
          <w:bCs/>
          <w:sz w:val="24"/>
          <w:szCs w:val="24"/>
        </w:rPr>
        <w:t>o lokalnoj i područnoj</w:t>
      </w:r>
      <w:r>
        <w:rPr>
          <w:rFonts w:ascii="Times New Roman" w:hAnsi="Times New Roman" w:cs="Times New Roman"/>
          <w:bCs/>
          <w:sz w:val="24"/>
          <w:szCs w:val="24"/>
        </w:rPr>
        <w:t xml:space="preserve"> </w:t>
      </w:r>
      <w:r w:rsidRPr="007C40DD">
        <w:rPr>
          <w:rFonts w:ascii="Times New Roman" w:hAnsi="Times New Roman" w:cs="Times New Roman"/>
          <w:bCs/>
          <w:sz w:val="24"/>
          <w:szCs w:val="24"/>
        </w:rPr>
        <w:t>(regionalnoj) samoupravi („Narodne novine“ broj: 33/01, 60/01, 129/05, 109/07, 125/08, 36/09, 150/11, 144/12, 19/13, 137/15, 123/17, 98/19 i 144/20)</w:t>
      </w:r>
      <w:r w:rsidR="00A87CA2">
        <w:rPr>
          <w:rFonts w:ascii="Times New Roman" w:hAnsi="Times New Roman" w:cs="Times New Roman"/>
          <w:bCs/>
          <w:sz w:val="24"/>
          <w:szCs w:val="24"/>
        </w:rPr>
        <w:t>, predlaže se Gradskom vijeću Grada Virovitice donošenje ranije navedene Statutarne Odluke.</w:t>
      </w:r>
    </w:p>
    <w:p w14:paraId="74285AFB" w14:textId="77777777" w:rsidR="00A87CA2" w:rsidRDefault="00A87CA2" w:rsidP="00A87CA2">
      <w:pPr>
        <w:rPr>
          <w:rFonts w:ascii="Times New Roman" w:hAnsi="Times New Roman" w:cs="Times New Roman"/>
          <w:bCs/>
          <w:sz w:val="24"/>
          <w:szCs w:val="24"/>
        </w:rPr>
      </w:pPr>
    </w:p>
    <w:p w14:paraId="24B9719B" w14:textId="41C66D64" w:rsidR="00A87CA2" w:rsidRPr="00A87CA2" w:rsidRDefault="00A87CA2" w:rsidP="00A87CA2">
      <w:pPr>
        <w:tabs>
          <w:tab w:val="left" w:pos="6150"/>
        </w:tabs>
        <w:rPr>
          <w:rFonts w:ascii="Times New Roman" w:hAnsi="Times New Roman" w:cs="Times New Roman"/>
          <w:b/>
          <w:bCs/>
          <w:sz w:val="24"/>
          <w:szCs w:val="24"/>
        </w:rPr>
      </w:pPr>
      <w:r>
        <w:rPr>
          <w:rFonts w:ascii="Times New Roman" w:hAnsi="Times New Roman" w:cs="Times New Roman"/>
          <w:sz w:val="24"/>
          <w:szCs w:val="24"/>
        </w:rPr>
        <w:tab/>
        <w:t xml:space="preserve">     </w:t>
      </w:r>
      <w:r w:rsidRPr="00A87CA2">
        <w:rPr>
          <w:rFonts w:ascii="Times New Roman" w:hAnsi="Times New Roman" w:cs="Times New Roman"/>
          <w:b/>
          <w:bCs/>
          <w:sz w:val="24"/>
          <w:szCs w:val="24"/>
        </w:rPr>
        <w:t>PROČELNICA</w:t>
      </w:r>
    </w:p>
    <w:p w14:paraId="1C1B4979" w14:textId="637056A7" w:rsidR="00A87CA2" w:rsidRPr="00A87CA2" w:rsidRDefault="00A87CA2" w:rsidP="00A87CA2">
      <w:pPr>
        <w:tabs>
          <w:tab w:val="left" w:pos="6150"/>
        </w:tabs>
        <w:rPr>
          <w:rFonts w:ascii="Times New Roman" w:hAnsi="Times New Roman" w:cs="Times New Roman"/>
          <w:b/>
          <w:bCs/>
          <w:sz w:val="24"/>
          <w:szCs w:val="24"/>
        </w:rPr>
      </w:pPr>
      <w:r w:rsidRPr="00A87CA2">
        <w:rPr>
          <w:rFonts w:ascii="Times New Roman" w:hAnsi="Times New Roman" w:cs="Times New Roman"/>
          <w:b/>
          <w:bCs/>
          <w:sz w:val="24"/>
          <w:szCs w:val="24"/>
        </w:rPr>
        <w:tab/>
        <w:t>Maja Kirin, mag. iur.</w:t>
      </w:r>
    </w:p>
    <w:sectPr w:rsidR="00A87CA2" w:rsidRPr="00A87CA2" w:rsidSect="004F6150">
      <w:headerReference w:type="default" r:id="rId8"/>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FD7CA" w14:textId="77777777" w:rsidR="00F1684F" w:rsidRDefault="00F1684F" w:rsidP="004F6150">
      <w:pPr>
        <w:spacing w:after="0" w:line="240" w:lineRule="auto"/>
      </w:pPr>
      <w:r>
        <w:separator/>
      </w:r>
    </w:p>
  </w:endnote>
  <w:endnote w:type="continuationSeparator" w:id="0">
    <w:p w14:paraId="47D4FB50" w14:textId="77777777" w:rsidR="00F1684F" w:rsidRDefault="00F1684F" w:rsidP="004F6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4EC15" w14:textId="77777777" w:rsidR="00F1684F" w:rsidRDefault="00F1684F" w:rsidP="004F6150">
      <w:pPr>
        <w:spacing w:after="0" w:line="240" w:lineRule="auto"/>
      </w:pPr>
      <w:r>
        <w:separator/>
      </w:r>
    </w:p>
  </w:footnote>
  <w:footnote w:type="continuationSeparator" w:id="0">
    <w:p w14:paraId="75F615AC" w14:textId="77777777" w:rsidR="00F1684F" w:rsidRDefault="00F1684F" w:rsidP="004F61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8886992"/>
      <w:docPartObj>
        <w:docPartGallery w:val="Page Numbers (Top of Page)"/>
        <w:docPartUnique/>
      </w:docPartObj>
    </w:sdtPr>
    <w:sdtContent>
      <w:p w14:paraId="12B75B75" w14:textId="6A9EC81E" w:rsidR="004F6150" w:rsidRDefault="004F6150">
        <w:pPr>
          <w:pStyle w:val="Zaglavlje"/>
          <w:jc w:val="center"/>
        </w:pPr>
        <w:r>
          <w:fldChar w:fldCharType="begin"/>
        </w:r>
        <w:r>
          <w:instrText>PAGE   \* MERGEFORMAT</w:instrText>
        </w:r>
        <w:r>
          <w:fldChar w:fldCharType="separate"/>
        </w:r>
        <w:r>
          <w:t>2</w:t>
        </w:r>
        <w:r>
          <w:fldChar w:fldCharType="end"/>
        </w:r>
      </w:p>
    </w:sdtContent>
  </w:sdt>
  <w:p w14:paraId="2BCDF169" w14:textId="77777777" w:rsidR="004F6150" w:rsidRDefault="004F6150">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65C40" w14:textId="24010A6B" w:rsidR="00A87CA2" w:rsidRDefault="00A87CA2">
    <w:pPr>
      <w:pStyle w:val="Zaglavlje"/>
    </w:pPr>
    <w:r>
      <w:t>NACRT STATUTARNE ODLUKE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D56C7"/>
    <w:multiLevelType w:val="hybridMultilevel"/>
    <w:tmpl w:val="DCFC712C"/>
    <w:lvl w:ilvl="0" w:tplc="D29E7E40">
      <w:start w:val="4"/>
      <w:numFmt w:val="bullet"/>
      <w:lvlText w:val="-"/>
      <w:lvlJc w:val="left"/>
      <w:pPr>
        <w:ind w:left="1068" w:hanging="360"/>
      </w:pPr>
      <w:rPr>
        <w:rFonts w:ascii="Times New Roman" w:eastAsiaTheme="minorHAnsi" w:hAnsi="Times New Roman" w:cs="Times New Roman"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1" w15:restartNumberingAfterBreak="0">
    <w:nsid w:val="050E0EDE"/>
    <w:multiLevelType w:val="multilevel"/>
    <w:tmpl w:val="041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CD92065"/>
    <w:multiLevelType w:val="hybridMultilevel"/>
    <w:tmpl w:val="81BEE74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5B07FAB"/>
    <w:multiLevelType w:val="hybridMultilevel"/>
    <w:tmpl w:val="81BEE74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405F47A0"/>
    <w:multiLevelType w:val="multilevel"/>
    <w:tmpl w:val="041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41952B58"/>
    <w:multiLevelType w:val="hybridMultilevel"/>
    <w:tmpl w:val="437C57C0"/>
    <w:lvl w:ilvl="0" w:tplc="97144DC0">
      <w:start w:val="1"/>
      <w:numFmt w:val="upperRoman"/>
      <w:lvlText w:val="%1."/>
      <w:lvlJc w:val="left"/>
      <w:pPr>
        <w:ind w:left="1800" w:hanging="720"/>
      </w:pPr>
      <w:rPr>
        <w:rFonts w:hint="default"/>
        <w:b/>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6" w15:restartNumberingAfterBreak="0">
    <w:nsid w:val="47356FB8"/>
    <w:multiLevelType w:val="hybridMultilevel"/>
    <w:tmpl w:val="529EDA56"/>
    <w:lvl w:ilvl="0" w:tplc="E10E857C">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61B07093"/>
    <w:multiLevelType w:val="hybridMultilevel"/>
    <w:tmpl w:val="AF08674C"/>
    <w:lvl w:ilvl="0" w:tplc="C16AB386">
      <w:start w:val="3"/>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675959726">
    <w:abstractNumId w:val="6"/>
  </w:num>
  <w:num w:numId="2" w16cid:durableId="131604573">
    <w:abstractNumId w:val="5"/>
  </w:num>
  <w:num w:numId="3" w16cid:durableId="1367489033">
    <w:abstractNumId w:val="7"/>
  </w:num>
  <w:num w:numId="4" w16cid:durableId="16275763">
    <w:abstractNumId w:val="0"/>
  </w:num>
  <w:num w:numId="5" w16cid:durableId="1962221303">
    <w:abstractNumId w:val="4"/>
  </w:num>
  <w:num w:numId="6" w16cid:durableId="591164031">
    <w:abstractNumId w:val="1"/>
  </w:num>
  <w:num w:numId="7" w16cid:durableId="1564022535">
    <w:abstractNumId w:val="2"/>
  </w:num>
  <w:num w:numId="8" w16cid:durableId="7292297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147"/>
    <w:rsid w:val="00061F7D"/>
    <w:rsid w:val="00064E3A"/>
    <w:rsid w:val="000926F5"/>
    <w:rsid w:val="000A5443"/>
    <w:rsid w:val="00115826"/>
    <w:rsid w:val="00116D46"/>
    <w:rsid w:val="001471EB"/>
    <w:rsid w:val="00164459"/>
    <w:rsid w:val="00167D0C"/>
    <w:rsid w:val="00170520"/>
    <w:rsid w:val="00183B1D"/>
    <w:rsid w:val="00191859"/>
    <w:rsid w:val="00195CD9"/>
    <w:rsid w:val="001A1AAB"/>
    <w:rsid w:val="001B0362"/>
    <w:rsid w:val="001B21DE"/>
    <w:rsid w:val="001B4FB1"/>
    <w:rsid w:val="001C6D0F"/>
    <w:rsid w:val="001D0464"/>
    <w:rsid w:val="00202C1F"/>
    <w:rsid w:val="00234915"/>
    <w:rsid w:val="00241A50"/>
    <w:rsid w:val="00264EA8"/>
    <w:rsid w:val="0028446E"/>
    <w:rsid w:val="0029523B"/>
    <w:rsid w:val="002A431B"/>
    <w:rsid w:val="002A5D46"/>
    <w:rsid w:val="002C1152"/>
    <w:rsid w:val="002D64A1"/>
    <w:rsid w:val="002F039C"/>
    <w:rsid w:val="002F073A"/>
    <w:rsid w:val="002F44B3"/>
    <w:rsid w:val="00307C0D"/>
    <w:rsid w:val="003333A1"/>
    <w:rsid w:val="00334BF4"/>
    <w:rsid w:val="00372615"/>
    <w:rsid w:val="003B1BD5"/>
    <w:rsid w:val="003D1F52"/>
    <w:rsid w:val="004107A4"/>
    <w:rsid w:val="004221E3"/>
    <w:rsid w:val="00454B02"/>
    <w:rsid w:val="004669D6"/>
    <w:rsid w:val="004824DA"/>
    <w:rsid w:val="004A0B9C"/>
    <w:rsid w:val="004A3147"/>
    <w:rsid w:val="004C3318"/>
    <w:rsid w:val="004D1E45"/>
    <w:rsid w:val="004F24A2"/>
    <w:rsid w:val="004F6150"/>
    <w:rsid w:val="00505FC3"/>
    <w:rsid w:val="0051664A"/>
    <w:rsid w:val="00516D84"/>
    <w:rsid w:val="00517B39"/>
    <w:rsid w:val="0053147D"/>
    <w:rsid w:val="005320B9"/>
    <w:rsid w:val="005517F5"/>
    <w:rsid w:val="00565C16"/>
    <w:rsid w:val="0057120D"/>
    <w:rsid w:val="00574BF4"/>
    <w:rsid w:val="00580535"/>
    <w:rsid w:val="005940B6"/>
    <w:rsid w:val="005C11BE"/>
    <w:rsid w:val="005C3177"/>
    <w:rsid w:val="005D4806"/>
    <w:rsid w:val="005D769A"/>
    <w:rsid w:val="005D76A1"/>
    <w:rsid w:val="005E0F04"/>
    <w:rsid w:val="005F1203"/>
    <w:rsid w:val="00601D73"/>
    <w:rsid w:val="006027CD"/>
    <w:rsid w:val="006446FE"/>
    <w:rsid w:val="0064574C"/>
    <w:rsid w:val="00657BE2"/>
    <w:rsid w:val="00663488"/>
    <w:rsid w:val="00665EAD"/>
    <w:rsid w:val="00675C87"/>
    <w:rsid w:val="00681913"/>
    <w:rsid w:val="0069266B"/>
    <w:rsid w:val="006B2F5F"/>
    <w:rsid w:val="006B56F2"/>
    <w:rsid w:val="006C2522"/>
    <w:rsid w:val="006E1AFE"/>
    <w:rsid w:val="006E62D7"/>
    <w:rsid w:val="006F3994"/>
    <w:rsid w:val="006F6D72"/>
    <w:rsid w:val="006F7557"/>
    <w:rsid w:val="0070365A"/>
    <w:rsid w:val="007052B0"/>
    <w:rsid w:val="00736288"/>
    <w:rsid w:val="00740F06"/>
    <w:rsid w:val="00743829"/>
    <w:rsid w:val="007478BA"/>
    <w:rsid w:val="007503DB"/>
    <w:rsid w:val="00756C2F"/>
    <w:rsid w:val="00757DB4"/>
    <w:rsid w:val="007734C5"/>
    <w:rsid w:val="007A2FC6"/>
    <w:rsid w:val="007B275A"/>
    <w:rsid w:val="007B2C22"/>
    <w:rsid w:val="007B5220"/>
    <w:rsid w:val="007C40DD"/>
    <w:rsid w:val="007C4C20"/>
    <w:rsid w:val="007C685E"/>
    <w:rsid w:val="007E27D9"/>
    <w:rsid w:val="00813E86"/>
    <w:rsid w:val="008321CC"/>
    <w:rsid w:val="0087332A"/>
    <w:rsid w:val="00877B83"/>
    <w:rsid w:val="0088291D"/>
    <w:rsid w:val="00895E34"/>
    <w:rsid w:val="008C6891"/>
    <w:rsid w:val="008D4D80"/>
    <w:rsid w:val="008E780A"/>
    <w:rsid w:val="009150F1"/>
    <w:rsid w:val="00923441"/>
    <w:rsid w:val="00927D3A"/>
    <w:rsid w:val="00945906"/>
    <w:rsid w:val="0095469B"/>
    <w:rsid w:val="00957517"/>
    <w:rsid w:val="00966C20"/>
    <w:rsid w:val="00996791"/>
    <w:rsid w:val="009A413B"/>
    <w:rsid w:val="009C69B3"/>
    <w:rsid w:val="009E76B9"/>
    <w:rsid w:val="009F27DE"/>
    <w:rsid w:val="00A00BB0"/>
    <w:rsid w:val="00A00E4E"/>
    <w:rsid w:val="00A011DB"/>
    <w:rsid w:val="00A5052C"/>
    <w:rsid w:val="00A62BCD"/>
    <w:rsid w:val="00A76FC2"/>
    <w:rsid w:val="00A87CA2"/>
    <w:rsid w:val="00A911EE"/>
    <w:rsid w:val="00A95645"/>
    <w:rsid w:val="00AA1C40"/>
    <w:rsid w:val="00AA53C3"/>
    <w:rsid w:val="00AB351E"/>
    <w:rsid w:val="00AC1446"/>
    <w:rsid w:val="00AF2315"/>
    <w:rsid w:val="00B13043"/>
    <w:rsid w:val="00B25249"/>
    <w:rsid w:val="00B31141"/>
    <w:rsid w:val="00B355E4"/>
    <w:rsid w:val="00B514D7"/>
    <w:rsid w:val="00B5435A"/>
    <w:rsid w:val="00BB54F5"/>
    <w:rsid w:val="00BB7CFC"/>
    <w:rsid w:val="00BC6945"/>
    <w:rsid w:val="00BD3BB1"/>
    <w:rsid w:val="00BF5CED"/>
    <w:rsid w:val="00C016D6"/>
    <w:rsid w:val="00C04545"/>
    <w:rsid w:val="00C107DC"/>
    <w:rsid w:val="00C33BE7"/>
    <w:rsid w:val="00C43EEE"/>
    <w:rsid w:val="00C53CF9"/>
    <w:rsid w:val="00C60234"/>
    <w:rsid w:val="00C71B80"/>
    <w:rsid w:val="00C76842"/>
    <w:rsid w:val="00C83B10"/>
    <w:rsid w:val="00C8716A"/>
    <w:rsid w:val="00C90D25"/>
    <w:rsid w:val="00C95B8E"/>
    <w:rsid w:val="00CA26C9"/>
    <w:rsid w:val="00CB1934"/>
    <w:rsid w:val="00CC3B44"/>
    <w:rsid w:val="00D032CB"/>
    <w:rsid w:val="00D12798"/>
    <w:rsid w:val="00D24297"/>
    <w:rsid w:val="00D55B89"/>
    <w:rsid w:val="00D625E3"/>
    <w:rsid w:val="00D7209B"/>
    <w:rsid w:val="00D83670"/>
    <w:rsid w:val="00DA49B5"/>
    <w:rsid w:val="00DA4D20"/>
    <w:rsid w:val="00DA53EA"/>
    <w:rsid w:val="00DD384F"/>
    <w:rsid w:val="00DD3CBF"/>
    <w:rsid w:val="00DD46F2"/>
    <w:rsid w:val="00DE151A"/>
    <w:rsid w:val="00DE7ECE"/>
    <w:rsid w:val="00E2532E"/>
    <w:rsid w:val="00E32372"/>
    <w:rsid w:val="00E33BD6"/>
    <w:rsid w:val="00E42EA4"/>
    <w:rsid w:val="00E44621"/>
    <w:rsid w:val="00E66A98"/>
    <w:rsid w:val="00E92127"/>
    <w:rsid w:val="00EA3A3B"/>
    <w:rsid w:val="00EA7387"/>
    <w:rsid w:val="00EA7BFD"/>
    <w:rsid w:val="00EB5CD1"/>
    <w:rsid w:val="00ED0EC8"/>
    <w:rsid w:val="00EE5ED6"/>
    <w:rsid w:val="00F13269"/>
    <w:rsid w:val="00F1684F"/>
    <w:rsid w:val="00F17672"/>
    <w:rsid w:val="00F23BAF"/>
    <w:rsid w:val="00F37BCF"/>
    <w:rsid w:val="00F537B9"/>
    <w:rsid w:val="00F53DEE"/>
    <w:rsid w:val="00F628E2"/>
    <w:rsid w:val="00F715EA"/>
    <w:rsid w:val="00F723C4"/>
    <w:rsid w:val="00F87FA8"/>
    <w:rsid w:val="00FC3919"/>
    <w:rsid w:val="00FC54B0"/>
    <w:rsid w:val="00FC70C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63C0F"/>
  <w15:chartTrackingRefBased/>
  <w15:docId w15:val="{754B44AA-6F12-46AD-962A-04547EFA5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264EA8"/>
    <w:pPr>
      <w:ind w:left="720"/>
      <w:contextualSpacing/>
    </w:pPr>
  </w:style>
  <w:style w:type="table" w:styleId="Svijetlipopis">
    <w:name w:val="Light List"/>
    <w:basedOn w:val="Obinatablica"/>
    <w:uiPriority w:val="61"/>
    <w:rsid w:val="00AF2315"/>
    <w:pPr>
      <w:spacing w:after="0" w:line="240" w:lineRule="auto"/>
    </w:pPr>
    <w:rPr>
      <w:rFonts w:eastAsiaTheme="minorEastAsia"/>
      <w:lang w:eastAsia="hr-H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Reetkatablice">
    <w:name w:val="Table Grid"/>
    <w:basedOn w:val="Obinatablica"/>
    <w:uiPriority w:val="39"/>
    <w:rsid w:val="00AF23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813E86"/>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813E86"/>
    <w:rPr>
      <w:rFonts w:ascii="Segoe UI" w:hAnsi="Segoe UI" w:cs="Segoe UI"/>
      <w:sz w:val="18"/>
      <w:szCs w:val="18"/>
    </w:rPr>
  </w:style>
  <w:style w:type="character" w:styleId="Referencakomentara">
    <w:name w:val="annotation reference"/>
    <w:basedOn w:val="Zadanifontodlomka"/>
    <w:uiPriority w:val="99"/>
    <w:semiHidden/>
    <w:unhideWhenUsed/>
    <w:rsid w:val="00DA49B5"/>
    <w:rPr>
      <w:sz w:val="16"/>
      <w:szCs w:val="16"/>
    </w:rPr>
  </w:style>
  <w:style w:type="paragraph" w:styleId="Tekstkomentara">
    <w:name w:val="annotation text"/>
    <w:basedOn w:val="Normal"/>
    <w:link w:val="TekstkomentaraChar"/>
    <w:uiPriority w:val="99"/>
    <w:semiHidden/>
    <w:unhideWhenUsed/>
    <w:rsid w:val="00DA49B5"/>
    <w:pPr>
      <w:spacing w:line="240" w:lineRule="auto"/>
    </w:pPr>
    <w:rPr>
      <w:sz w:val="20"/>
      <w:szCs w:val="20"/>
    </w:rPr>
  </w:style>
  <w:style w:type="character" w:customStyle="1" w:styleId="TekstkomentaraChar">
    <w:name w:val="Tekst komentara Char"/>
    <w:basedOn w:val="Zadanifontodlomka"/>
    <w:link w:val="Tekstkomentara"/>
    <w:uiPriority w:val="99"/>
    <w:semiHidden/>
    <w:rsid w:val="00DA49B5"/>
    <w:rPr>
      <w:sz w:val="20"/>
      <w:szCs w:val="20"/>
    </w:rPr>
  </w:style>
  <w:style w:type="paragraph" w:styleId="Predmetkomentara">
    <w:name w:val="annotation subject"/>
    <w:basedOn w:val="Tekstkomentara"/>
    <w:next w:val="Tekstkomentara"/>
    <w:link w:val="PredmetkomentaraChar"/>
    <w:uiPriority w:val="99"/>
    <w:semiHidden/>
    <w:unhideWhenUsed/>
    <w:rsid w:val="00DA49B5"/>
    <w:rPr>
      <w:b/>
      <w:bCs/>
    </w:rPr>
  </w:style>
  <w:style w:type="character" w:customStyle="1" w:styleId="PredmetkomentaraChar">
    <w:name w:val="Predmet komentara Char"/>
    <w:basedOn w:val="TekstkomentaraChar"/>
    <w:link w:val="Predmetkomentara"/>
    <w:uiPriority w:val="99"/>
    <w:semiHidden/>
    <w:rsid w:val="00DA49B5"/>
    <w:rPr>
      <w:b/>
      <w:bCs/>
      <w:sz w:val="20"/>
      <w:szCs w:val="20"/>
    </w:rPr>
  </w:style>
  <w:style w:type="paragraph" w:styleId="Zaglavlje">
    <w:name w:val="header"/>
    <w:basedOn w:val="Normal"/>
    <w:link w:val="ZaglavljeChar"/>
    <w:uiPriority w:val="99"/>
    <w:unhideWhenUsed/>
    <w:rsid w:val="004F6150"/>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F6150"/>
  </w:style>
  <w:style w:type="paragraph" w:styleId="Podnoje">
    <w:name w:val="footer"/>
    <w:basedOn w:val="Normal"/>
    <w:link w:val="PodnojeChar"/>
    <w:uiPriority w:val="99"/>
    <w:unhideWhenUsed/>
    <w:rsid w:val="004F6150"/>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F6150"/>
  </w:style>
  <w:style w:type="paragraph" w:styleId="StandardWeb">
    <w:name w:val="Normal (Web)"/>
    <w:basedOn w:val="Normal"/>
    <w:uiPriority w:val="99"/>
    <w:semiHidden/>
    <w:unhideWhenUsed/>
    <w:rsid w:val="00DD384F"/>
    <w:pPr>
      <w:spacing w:before="100" w:beforeAutospacing="1" w:after="100" w:afterAutospacing="1" w:line="240" w:lineRule="auto"/>
    </w:pPr>
    <w:rPr>
      <w:rFonts w:ascii="Calibri" w:hAnsi="Calibri" w:cs="Calibri"/>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180998">
      <w:bodyDiv w:val="1"/>
      <w:marLeft w:val="0"/>
      <w:marRight w:val="0"/>
      <w:marTop w:val="0"/>
      <w:marBottom w:val="0"/>
      <w:divBdr>
        <w:top w:val="none" w:sz="0" w:space="0" w:color="auto"/>
        <w:left w:val="none" w:sz="0" w:space="0" w:color="auto"/>
        <w:bottom w:val="none" w:sz="0" w:space="0" w:color="auto"/>
        <w:right w:val="none" w:sz="0" w:space="0" w:color="auto"/>
      </w:divBdr>
    </w:div>
    <w:div w:id="397676329">
      <w:bodyDiv w:val="1"/>
      <w:marLeft w:val="0"/>
      <w:marRight w:val="0"/>
      <w:marTop w:val="0"/>
      <w:marBottom w:val="0"/>
      <w:divBdr>
        <w:top w:val="none" w:sz="0" w:space="0" w:color="auto"/>
        <w:left w:val="none" w:sz="0" w:space="0" w:color="auto"/>
        <w:bottom w:val="none" w:sz="0" w:space="0" w:color="auto"/>
        <w:right w:val="none" w:sz="0" w:space="0" w:color="auto"/>
      </w:divBdr>
    </w:div>
    <w:div w:id="2139716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E95ECB-76F6-4BD4-970B-1E9DC87DD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Pages>
  <Words>481</Words>
  <Characters>2748</Characters>
  <Application>Microsoft Office Word</Application>
  <DocSecurity>0</DocSecurity>
  <Lines>22</Lines>
  <Paragraphs>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 Duršot</dc:creator>
  <cp:keywords/>
  <dc:description/>
  <cp:lastModifiedBy>Maja Kirin</cp:lastModifiedBy>
  <cp:revision>4</cp:revision>
  <cp:lastPrinted>2018-11-06T08:15:00Z</cp:lastPrinted>
  <dcterms:created xsi:type="dcterms:W3CDTF">2025-03-25T13:55:00Z</dcterms:created>
  <dcterms:modified xsi:type="dcterms:W3CDTF">2025-03-27T10:05:00Z</dcterms:modified>
</cp:coreProperties>
</file>