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pPr w:leftFromText="180" w:rightFromText="180" w:vertAnchor="text" w:horzAnchor="margin" w:tblpY="-375"/>
        <w:tblW w:w="9209" w:type="dxa"/>
        <w:tblLook w:val="04A0" w:firstRow="1" w:lastRow="0" w:firstColumn="1" w:lastColumn="0" w:noHBand="0" w:noVBand="1"/>
      </w:tblPr>
      <w:tblGrid>
        <w:gridCol w:w="4531"/>
        <w:gridCol w:w="4678"/>
      </w:tblGrid>
      <w:tr w:rsidR="00B728BD" w:rsidRPr="00750E4B" w14:paraId="6E4A32DF" w14:textId="77777777" w:rsidTr="001954D8">
        <w:tc>
          <w:tcPr>
            <w:tcW w:w="9209" w:type="dxa"/>
            <w:gridSpan w:val="2"/>
          </w:tcPr>
          <w:p w14:paraId="2DE68791" w14:textId="77777777" w:rsidR="00B728BD" w:rsidRDefault="00B728BD" w:rsidP="001954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1954D8">
        <w:tc>
          <w:tcPr>
            <w:tcW w:w="9209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3199E1C4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17098D">
              <w:rPr>
                <w:rFonts w:ascii="Times New Roman" w:hAnsi="Times New Roman" w:cs="Times New Roman"/>
                <w:b/>
                <w:sz w:val="24"/>
                <w:szCs w:val="24"/>
              </w:rPr>
              <w:t>ODLUKE O RASPOREĐIVANJU SREDSTAVA ZA FINANCIRANJE POLITIČKIH STRANAKA KOJE IMAJU ČLANA U GRADSKOM VIJEĆU GRADA VIROVITICE ZA 202</w:t>
            </w:r>
            <w:r w:rsidR="00A257A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17098D">
              <w:rPr>
                <w:rFonts w:ascii="Times New Roman" w:hAnsi="Times New Roman" w:cs="Times New Roman"/>
                <w:b/>
                <w:sz w:val="24"/>
                <w:szCs w:val="24"/>
              </w:rPr>
              <w:t>. G.</w:t>
            </w:r>
          </w:p>
        </w:tc>
      </w:tr>
      <w:tr w:rsidR="00B728BD" w:rsidRPr="00750E4B" w14:paraId="280C1D89" w14:textId="77777777" w:rsidTr="001954D8">
        <w:tc>
          <w:tcPr>
            <w:tcW w:w="9209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</w:p>
        </w:tc>
      </w:tr>
      <w:tr w:rsidR="00B728BD" w:rsidRPr="00750E4B" w14:paraId="2E5DACBD" w14:textId="77777777" w:rsidTr="001954D8">
        <w:trPr>
          <w:trHeight w:val="285"/>
        </w:trPr>
        <w:tc>
          <w:tcPr>
            <w:tcW w:w="4531" w:type="dxa"/>
          </w:tcPr>
          <w:p w14:paraId="73D5E6EF" w14:textId="18A1D989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257A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 listopada 202</w:t>
            </w:r>
            <w:r w:rsidR="00A257A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31E8A8CB" w14:textId="2429C4E9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257A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. 11. 202</w:t>
            </w:r>
            <w:r w:rsidR="00A257A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1954D8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678" w:type="dxa"/>
          </w:tcPr>
          <w:p w14:paraId="0DF42BF2" w14:textId="20050EC9" w:rsidR="0017098D" w:rsidRDefault="0017098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Način određivanja i utvrđivanje visine sredstava za financiranje političkih stranaka koje imaju člana u Gradskom vijeću Grada Virovitice.</w:t>
            </w:r>
          </w:p>
          <w:p w14:paraId="7856117B" w14:textId="2097652D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Odluke o raspoređivanju sredstava za financiranje političkih stranaka koje imaju člana u Gradskom vijeću Grada Virovitice za 202</w:t>
            </w:r>
            <w:r w:rsidR="00A257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 xml:space="preserve">. g.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</w:t>
            </w:r>
          </w:p>
        </w:tc>
      </w:tr>
      <w:tr w:rsidR="00B728BD" w:rsidRPr="00750E4B" w14:paraId="0E918C23" w14:textId="77777777" w:rsidTr="001954D8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678" w:type="dxa"/>
          </w:tcPr>
          <w:p w14:paraId="6FA7AC80" w14:textId="434FC39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za 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Odluku o raspoređivanju sred</w:t>
            </w:r>
            <w:r w:rsidR="00A257A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tava za financiranje političkih stranaka koje imaju člana u Gradskom vijeću Grada Virovitice za 202</w:t>
            </w:r>
            <w:r w:rsidR="00A257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954D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B728BD" w:rsidRPr="00750E4B" w14:paraId="3B64C848" w14:textId="77777777" w:rsidTr="001954D8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678" w:type="dxa"/>
          </w:tcPr>
          <w:p w14:paraId="715094AE" w14:textId="7B4810C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A257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1954D8">
        <w:trPr>
          <w:trHeight w:val="1121"/>
        </w:trPr>
        <w:tc>
          <w:tcPr>
            <w:tcW w:w="4531" w:type="dxa"/>
          </w:tcPr>
          <w:p w14:paraId="334EEF24" w14:textId="04FB3F01" w:rsidR="00B728BD" w:rsidRPr="00750E4B" w:rsidRDefault="00B728BD" w:rsidP="00195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</w:tc>
        <w:tc>
          <w:tcPr>
            <w:tcW w:w="4678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1954D8">
        <w:trPr>
          <w:trHeight w:val="912"/>
        </w:trPr>
        <w:tc>
          <w:tcPr>
            <w:tcW w:w="4531" w:type="dxa"/>
          </w:tcPr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678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1954D8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678" w:type="dxa"/>
          </w:tcPr>
          <w:p w14:paraId="249FB6E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8C402E7" w14:textId="77777777" w:rsidTr="001954D8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14:paraId="552A747F" w14:textId="035A8D2F" w:rsidR="00B728BD" w:rsidRPr="00750E4B" w:rsidRDefault="00321194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7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. listopada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57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1954D8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14:paraId="5481D12B" w14:textId="53EF57DB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A86138" w14:textId="364B3C8E" w:rsidR="00C722DB" w:rsidRDefault="00C722DB" w:rsidP="001954D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21194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1954D8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studenoga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1954D8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1954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491C00" w14:textId="77777777" w:rsidR="009A5199" w:rsidRDefault="009A5199" w:rsidP="00CA19CD">
      <w:pPr>
        <w:spacing w:after="0" w:line="240" w:lineRule="auto"/>
      </w:pPr>
      <w:r>
        <w:separator/>
      </w:r>
    </w:p>
  </w:endnote>
  <w:endnote w:type="continuationSeparator" w:id="0">
    <w:p w14:paraId="323013AF" w14:textId="77777777" w:rsidR="009A5199" w:rsidRDefault="009A5199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B681CD" w14:textId="77777777" w:rsidR="009A5199" w:rsidRDefault="009A5199" w:rsidP="00CA19CD">
      <w:pPr>
        <w:spacing w:after="0" w:line="240" w:lineRule="auto"/>
      </w:pPr>
      <w:r>
        <w:separator/>
      </w:r>
    </w:p>
  </w:footnote>
  <w:footnote w:type="continuationSeparator" w:id="0">
    <w:p w14:paraId="4074A97F" w14:textId="77777777" w:rsidR="009A5199" w:rsidRDefault="009A5199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54D8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B3EF8"/>
    <w:rsid w:val="008D68D5"/>
    <w:rsid w:val="00911373"/>
    <w:rsid w:val="00913F3D"/>
    <w:rsid w:val="0094729C"/>
    <w:rsid w:val="00983DE8"/>
    <w:rsid w:val="009A5199"/>
    <w:rsid w:val="009C141D"/>
    <w:rsid w:val="009F1264"/>
    <w:rsid w:val="009F69B2"/>
    <w:rsid w:val="00A11EE4"/>
    <w:rsid w:val="00A1418B"/>
    <w:rsid w:val="00A24D16"/>
    <w:rsid w:val="00A257AD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E553C5"/>
    <w:rsid w:val="00E9549D"/>
    <w:rsid w:val="00EC5677"/>
    <w:rsid w:val="00ED768C"/>
    <w:rsid w:val="00EE716D"/>
    <w:rsid w:val="00F037DE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Branka Grizelj</cp:lastModifiedBy>
  <cp:revision>3</cp:revision>
  <cp:lastPrinted>2024-10-30T12:27:00Z</cp:lastPrinted>
  <dcterms:created xsi:type="dcterms:W3CDTF">2024-10-30T12:27:00Z</dcterms:created>
  <dcterms:modified xsi:type="dcterms:W3CDTF">2024-10-30T12:29:00Z</dcterms:modified>
</cp:coreProperties>
</file>