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C73E27" w14:textId="77777777" w:rsidR="00EC5677" w:rsidRPr="00965CCA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pPr w:leftFromText="180" w:rightFromText="180" w:vertAnchor="text" w:horzAnchor="margin" w:tblpY="404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72708" w:rsidRPr="00965CCA" w14:paraId="7758D73D" w14:textId="77777777" w:rsidTr="00D72708">
        <w:trPr>
          <w:trHeight w:val="890"/>
        </w:trPr>
        <w:tc>
          <w:tcPr>
            <w:tcW w:w="9062" w:type="dxa"/>
            <w:gridSpan w:val="2"/>
            <w:vAlign w:val="center"/>
          </w:tcPr>
          <w:p w14:paraId="51137AD0" w14:textId="77777777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35B566D" w14:textId="195AA71E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b/>
                <w:sz w:val="24"/>
                <w:szCs w:val="24"/>
              </w:rPr>
              <w:t>sudjelovanja zainteresirane javnosti u savjetovanju o</w:t>
            </w:r>
          </w:p>
          <w:p w14:paraId="120F7DC6" w14:textId="77777777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D72708" w:rsidRPr="00965CCA" w14:paraId="69D856D0" w14:textId="77777777" w:rsidTr="00D72708">
        <w:trPr>
          <w:trHeight w:val="863"/>
        </w:trPr>
        <w:tc>
          <w:tcPr>
            <w:tcW w:w="9062" w:type="dxa"/>
            <w:gridSpan w:val="2"/>
            <w:vAlign w:val="center"/>
          </w:tcPr>
          <w:p w14:paraId="264635D9" w14:textId="45C9F3C7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</w:p>
          <w:p w14:paraId="22386DC8" w14:textId="547BED4E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Pr="00965CCA">
              <w:rPr>
                <w:rFonts w:ascii="Times New Roman" w:eastAsia="Times New Roman" w:hAnsi="Times New Roman" w:cs="Times New Roman"/>
                <w:b/>
                <w:lang w:eastAsia="en-US"/>
              </w:rPr>
              <w:t xml:space="preserve"> Izmjene i dopune P</w:t>
            </w:r>
            <w:r w:rsidRPr="00965CCA">
              <w:rPr>
                <w:rFonts w:ascii="Times New Roman" w:hAnsi="Times New Roman" w:cs="Times New Roman"/>
                <w:b/>
                <w:sz w:val="24"/>
                <w:szCs w:val="24"/>
              </w:rPr>
              <w:t>rograma građenja za 2023. godinu</w:t>
            </w:r>
          </w:p>
        </w:tc>
      </w:tr>
      <w:tr w:rsidR="00D72708" w:rsidRPr="00965CCA" w14:paraId="7AC9151D" w14:textId="77777777" w:rsidTr="00D72708">
        <w:trPr>
          <w:trHeight w:val="710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14:paraId="2B875C81" w14:textId="77777777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02F48CC5" w14:textId="77777777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sz w:val="24"/>
                <w:szCs w:val="24"/>
              </w:rPr>
              <w:t>Tajništvo Grada Virovitice</w:t>
            </w:r>
          </w:p>
        </w:tc>
      </w:tr>
      <w:tr w:rsidR="00D72708" w:rsidRPr="00965CCA" w14:paraId="0A5CF559" w14:textId="77777777" w:rsidTr="00D72708">
        <w:trPr>
          <w:trHeight w:val="629"/>
        </w:trPr>
        <w:tc>
          <w:tcPr>
            <w:tcW w:w="4531" w:type="dxa"/>
            <w:vAlign w:val="center"/>
          </w:tcPr>
          <w:p w14:paraId="0ABAB268" w14:textId="463BE12B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 veljače</w:t>
            </w:r>
            <w:r w:rsidRPr="00965C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2024.</w:t>
            </w:r>
          </w:p>
        </w:tc>
        <w:tc>
          <w:tcPr>
            <w:tcW w:w="4531" w:type="dxa"/>
            <w:vAlign w:val="center"/>
          </w:tcPr>
          <w:p w14:paraId="39E7BD7B" w14:textId="0239F74E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29.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ožujka</w:t>
            </w:r>
            <w:r w:rsidRPr="00965C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2024.</w:t>
            </w:r>
          </w:p>
        </w:tc>
      </w:tr>
      <w:tr w:rsidR="00D72708" w:rsidRPr="00965CCA" w14:paraId="512D4EEA" w14:textId="77777777" w:rsidTr="00D72708">
        <w:trPr>
          <w:trHeight w:val="677"/>
        </w:trPr>
        <w:tc>
          <w:tcPr>
            <w:tcW w:w="4531" w:type="dxa"/>
            <w:vAlign w:val="center"/>
          </w:tcPr>
          <w:p w14:paraId="2B3D0CC2" w14:textId="77777777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  <w:vAlign w:val="center"/>
          </w:tcPr>
          <w:p w14:paraId="601F3582" w14:textId="77777777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Izmjene i dopune</w:t>
            </w:r>
            <w:r w:rsidRPr="00965C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Programa građenja</w:t>
            </w:r>
            <w:r w:rsidRPr="00965C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za 2023. godinu</w:t>
            </w:r>
            <w:r w:rsidRPr="00965CCA">
              <w:rPr>
                <w:rFonts w:ascii="Times New Roman" w:hAnsi="Times New Roman" w:cs="Times New Roman"/>
                <w:sz w:val="24"/>
                <w:szCs w:val="24"/>
              </w:rPr>
              <w:t xml:space="preserve">  kako bi se podigla razina razumijevanja i prihvaćanja predloženog akta.</w:t>
            </w:r>
          </w:p>
          <w:p w14:paraId="28549D8F" w14:textId="77777777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965CCA" w14:paraId="0F37CA7B" w14:textId="77777777" w:rsidTr="00D72708">
        <w:trPr>
          <w:trHeight w:val="971"/>
        </w:trPr>
        <w:tc>
          <w:tcPr>
            <w:tcW w:w="4531" w:type="dxa"/>
            <w:vAlign w:val="center"/>
          </w:tcPr>
          <w:p w14:paraId="52394A49" w14:textId="77777777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  <w:vAlign w:val="center"/>
          </w:tcPr>
          <w:p w14:paraId="7AE3C635" w14:textId="38533B1A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predložene Izmjene i dopune Programa građenja</w:t>
            </w:r>
            <w:r w:rsidRPr="00965C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D72708" w:rsidRPr="00965CCA" w14:paraId="4515B200" w14:textId="77777777" w:rsidTr="00D72708">
        <w:trPr>
          <w:trHeight w:val="573"/>
        </w:trPr>
        <w:tc>
          <w:tcPr>
            <w:tcW w:w="4531" w:type="dxa"/>
            <w:vAlign w:val="center"/>
          </w:tcPr>
          <w:p w14:paraId="6A5F8176" w14:textId="77777777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  <w:vAlign w:val="center"/>
          </w:tcPr>
          <w:p w14:paraId="6CF66F38" w14:textId="6C0F3567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Veljača</w:t>
            </w:r>
            <w:r w:rsidRPr="00965CCA">
              <w:rPr>
                <w:rFonts w:ascii="Times New Roman" w:hAnsi="Times New Roman" w:cs="Times New Roman"/>
                <w:sz w:val="24"/>
                <w:szCs w:val="24"/>
              </w:rPr>
              <w:t xml:space="preserve"> 2024.</w:t>
            </w:r>
          </w:p>
        </w:tc>
      </w:tr>
      <w:tr w:rsidR="00D72708" w:rsidRPr="00965CCA" w14:paraId="34368AE5" w14:textId="77777777" w:rsidTr="00D72708">
        <w:trPr>
          <w:trHeight w:val="1241"/>
        </w:trPr>
        <w:tc>
          <w:tcPr>
            <w:tcW w:w="4531" w:type="dxa"/>
            <w:vAlign w:val="center"/>
          </w:tcPr>
          <w:p w14:paraId="6C5A912D" w14:textId="77777777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98049C1" w14:textId="77777777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  <w:vAlign w:val="center"/>
          </w:tcPr>
          <w:p w14:paraId="799A6C38" w14:textId="77777777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965CCA" w14:paraId="4ECD8D64" w14:textId="77777777" w:rsidTr="00D72708">
        <w:trPr>
          <w:trHeight w:val="912"/>
        </w:trPr>
        <w:tc>
          <w:tcPr>
            <w:tcW w:w="4531" w:type="dxa"/>
            <w:vAlign w:val="center"/>
          </w:tcPr>
          <w:p w14:paraId="303C2C23" w14:textId="77777777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F760785" w14:textId="77777777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  <w:vAlign w:val="center"/>
          </w:tcPr>
          <w:p w14:paraId="3E0B33C3" w14:textId="77777777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965CCA" w14:paraId="35C7CABF" w14:textId="77777777" w:rsidTr="00D72708">
        <w:trPr>
          <w:trHeight w:val="284"/>
        </w:trPr>
        <w:tc>
          <w:tcPr>
            <w:tcW w:w="4531" w:type="dxa"/>
            <w:vAlign w:val="center"/>
          </w:tcPr>
          <w:p w14:paraId="3EB60F18" w14:textId="77777777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  <w:vAlign w:val="center"/>
          </w:tcPr>
          <w:p w14:paraId="696DD66C" w14:textId="77777777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D72708" w:rsidRPr="00965CCA" w14:paraId="622FB34A" w14:textId="77777777" w:rsidTr="00D72708">
        <w:trPr>
          <w:trHeight w:val="575"/>
        </w:trPr>
        <w:tc>
          <w:tcPr>
            <w:tcW w:w="4531" w:type="dxa"/>
            <w:vAlign w:val="center"/>
          </w:tcPr>
          <w:p w14:paraId="0F502670" w14:textId="580B8542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</w:tc>
        <w:tc>
          <w:tcPr>
            <w:tcW w:w="4531" w:type="dxa"/>
            <w:vAlign w:val="center"/>
          </w:tcPr>
          <w:p w14:paraId="10DF50E9" w14:textId="1E80975F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 veljače</w:t>
            </w:r>
            <w:r w:rsidRPr="00965CCA">
              <w:rPr>
                <w:rFonts w:ascii="Times New Roman" w:hAnsi="Times New Roman" w:cs="Times New Roman"/>
                <w:sz w:val="24"/>
                <w:szCs w:val="24"/>
              </w:rPr>
              <w:t xml:space="preserve"> 2024.</w:t>
            </w:r>
          </w:p>
        </w:tc>
      </w:tr>
      <w:tr w:rsidR="00D72708" w:rsidRPr="00965CCA" w14:paraId="7D09FB77" w14:textId="77777777" w:rsidTr="00D72708">
        <w:trPr>
          <w:trHeight w:val="620"/>
        </w:trPr>
        <w:tc>
          <w:tcPr>
            <w:tcW w:w="4531" w:type="dxa"/>
            <w:vAlign w:val="center"/>
          </w:tcPr>
          <w:p w14:paraId="5DECB0AB" w14:textId="4D041F39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CCA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</w:tc>
        <w:tc>
          <w:tcPr>
            <w:tcW w:w="4531" w:type="dxa"/>
            <w:vAlign w:val="center"/>
          </w:tcPr>
          <w:p w14:paraId="5C427832" w14:textId="77777777" w:rsidR="00D72708" w:rsidRPr="00965CC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08DEDE" w14:textId="77777777" w:rsidR="00D72708" w:rsidRDefault="00D72708" w:rsidP="00D72708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60518284" w:rsidR="00C722DB" w:rsidRPr="00965CCA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5CCA"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 w:rsidRPr="00965CCA">
        <w:rPr>
          <w:rFonts w:ascii="Times New Roman" w:hAnsi="Times New Roman" w:cs="Times New Roman"/>
          <w:b/>
          <w:sz w:val="24"/>
          <w:szCs w:val="24"/>
        </w:rPr>
        <w:t>razac s</w:t>
      </w:r>
      <w:r w:rsidR="00EE716D" w:rsidRPr="00965CCA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 w:rsidRPr="00965CCA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 w:rsidRPr="00965CCA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965CCA">
        <w:rPr>
          <w:rFonts w:ascii="Times New Roman" w:hAnsi="Times New Roman" w:cs="Times New Roman"/>
          <w:b/>
          <w:sz w:val="24"/>
          <w:szCs w:val="24"/>
          <w:u w:val="single"/>
        </w:rPr>
        <w:t>29. ožujka 2024.</w:t>
      </w:r>
      <w:r w:rsidR="00F379EB" w:rsidRPr="00965CCA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 w:rsidRPr="00965C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 w:rsidRPr="00965CCA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 w:rsidRPr="00965CCA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 w:rsidRPr="00965CCA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965CCA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RPr="00965CCA" w:rsidSect="00A4231D">
      <w:footerReference w:type="default" r:id="rId7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89A296" w14:textId="77777777" w:rsidR="00A4231D" w:rsidRDefault="00A4231D" w:rsidP="00CA19CD">
      <w:pPr>
        <w:spacing w:after="0" w:line="240" w:lineRule="auto"/>
      </w:pPr>
      <w:r>
        <w:separator/>
      </w:r>
    </w:p>
  </w:endnote>
  <w:endnote w:type="continuationSeparator" w:id="0">
    <w:p w14:paraId="5652DF1F" w14:textId="77777777" w:rsidR="00A4231D" w:rsidRDefault="00A4231D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D97546" w14:textId="77777777" w:rsidR="00A4231D" w:rsidRDefault="00A4231D" w:rsidP="00CA19CD">
      <w:pPr>
        <w:spacing w:after="0" w:line="240" w:lineRule="auto"/>
      </w:pPr>
      <w:r>
        <w:separator/>
      </w:r>
    </w:p>
  </w:footnote>
  <w:footnote w:type="continuationSeparator" w:id="0">
    <w:p w14:paraId="3A23F18D" w14:textId="77777777" w:rsidR="00A4231D" w:rsidRDefault="00A4231D" w:rsidP="00CA1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437B0"/>
    <w:rsid w:val="0015298D"/>
    <w:rsid w:val="0017098D"/>
    <w:rsid w:val="00197101"/>
    <w:rsid w:val="001A6933"/>
    <w:rsid w:val="001D08B9"/>
    <w:rsid w:val="001F3E76"/>
    <w:rsid w:val="002217C2"/>
    <w:rsid w:val="00226D56"/>
    <w:rsid w:val="002307B2"/>
    <w:rsid w:val="00266B4C"/>
    <w:rsid w:val="00281804"/>
    <w:rsid w:val="002B735A"/>
    <w:rsid w:val="002C623B"/>
    <w:rsid w:val="0031571D"/>
    <w:rsid w:val="003206CB"/>
    <w:rsid w:val="00321194"/>
    <w:rsid w:val="003707AE"/>
    <w:rsid w:val="00371D44"/>
    <w:rsid w:val="003872E1"/>
    <w:rsid w:val="00387CC3"/>
    <w:rsid w:val="003A7EDA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4C96"/>
    <w:rsid w:val="00590E30"/>
    <w:rsid w:val="00601E8A"/>
    <w:rsid w:val="00630ADC"/>
    <w:rsid w:val="00635D7D"/>
    <w:rsid w:val="0064578C"/>
    <w:rsid w:val="00652DE8"/>
    <w:rsid w:val="006714B7"/>
    <w:rsid w:val="00691716"/>
    <w:rsid w:val="006A1263"/>
    <w:rsid w:val="006A23AA"/>
    <w:rsid w:val="006A70F7"/>
    <w:rsid w:val="006B08A5"/>
    <w:rsid w:val="006B4935"/>
    <w:rsid w:val="006F36A3"/>
    <w:rsid w:val="00750E4B"/>
    <w:rsid w:val="00776790"/>
    <w:rsid w:val="007D6EC7"/>
    <w:rsid w:val="00855261"/>
    <w:rsid w:val="00862EB8"/>
    <w:rsid w:val="008D68D5"/>
    <w:rsid w:val="00911373"/>
    <w:rsid w:val="00913F3D"/>
    <w:rsid w:val="00946091"/>
    <w:rsid w:val="0094729C"/>
    <w:rsid w:val="00965CCA"/>
    <w:rsid w:val="00983DE8"/>
    <w:rsid w:val="009A28BC"/>
    <w:rsid w:val="009B7F69"/>
    <w:rsid w:val="009C141D"/>
    <w:rsid w:val="009F1264"/>
    <w:rsid w:val="009F69B2"/>
    <w:rsid w:val="00A11EE4"/>
    <w:rsid w:val="00A1418B"/>
    <w:rsid w:val="00A24D16"/>
    <w:rsid w:val="00A41B44"/>
    <w:rsid w:val="00A4231D"/>
    <w:rsid w:val="00A50E0E"/>
    <w:rsid w:val="00A978AC"/>
    <w:rsid w:val="00AA56F3"/>
    <w:rsid w:val="00AB37E1"/>
    <w:rsid w:val="00AD1872"/>
    <w:rsid w:val="00B550EC"/>
    <w:rsid w:val="00B676A0"/>
    <w:rsid w:val="00B728BD"/>
    <w:rsid w:val="00B95401"/>
    <w:rsid w:val="00C0165B"/>
    <w:rsid w:val="00C35B4D"/>
    <w:rsid w:val="00C548BD"/>
    <w:rsid w:val="00C722DB"/>
    <w:rsid w:val="00C74B6D"/>
    <w:rsid w:val="00C92424"/>
    <w:rsid w:val="00C94E9A"/>
    <w:rsid w:val="00C95F4E"/>
    <w:rsid w:val="00CA19CD"/>
    <w:rsid w:val="00CC6FAA"/>
    <w:rsid w:val="00CF2379"/>
    <w:rsid w:val="00CF7335"/>
    <w:rsid w:val="00D11171"/>
    <w:rsid w:val="00D30D9E"/>
    <w:rsid w:val="00D33132"/>
    <w:rsid w:val="00D72708"/>
    <w:rsid w:val="00D820B5"/>
    <w:rsid w:val="00D90DA6"/>
    <w:rsid w:val="00D910A7"/>
    <w:rsid w:val="00DB61ED"/>
    <w:rsid w:val="00DE17C7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62F70"/>
    <w:rsid w:val="00F76328"/>
    <w:rsid w:val="00F76EC1"/>
    <w:rsid w:val="00F90CD1"/>
    <w:rsid w:val="00FC0745"/>
    <w:rsid w:val="00FC1F04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Nikolina Čačić</cp:lastModifiedBy>
  <cp:revision>8</cp:revision>
  <cp:lastPrinted>2023-02-06T08:39:00Z</cp:lastPrinted>
  <dcterms:created xsi:type="dcterms:W3CDTF">2023-02-06T08:40:00Z</dcterms:created>
  <dcterms:modified xsi:type="dcterms:W3CDTF">2024-02-28T08:31:00Z</dcterms:modified>
</cp:coreProperties>
</file>