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B6A9D" w14:textId="5E9F1E82" w:rsidR="000A6C96" w:rsidRPr="000A6C96" w:rsidRDefault="000A6C96" w:rsidP="000A6C96">
      <w:pPr>
        <w:jc w:val="both"/>
        <w:rPr>
          <w:rFonts w:ascii="Times New Roman" w:hAnsi="Times New Roman" w:cs="Times New Roman"/>
          <w:sz w:val="24"/>
          <w:szCs w:val="24"/>
        </w:rPr>
      </w:pPr>
      <w:r w:rsidRPr="000A6C96">
        <w:rPr>
          <w:rFonts w:ascii="Times New Roman" w:hAnsi="Times New Roman" w:cs="Times New Roman"/>
          <w:sz w:val="24"/>
          <w:szCs w:val="24"/>
        </w:rPr>
        <w:t xml:space="preserve">Na temelju odredbe članka </w:t>
      </w:r>
      <w:r w:rsidR="00D84E02">
        <w:rPr>
          <w:rFonts w:ascii="Times New Roman" w:hAnsi="Times New Roman" w:cs="Times New Roman"/>
          <w:sz w:val="24"/>
          <w:szCs w:val="24"/>
        </w:rPr>
        <w:t>104</w:t>
      </w:r>
      <w:r w:rsidRPr="000A6C96">
        <w:rPr>
          <w:rFonts w:ascii="Times New Roman" w:hAnsi="Times New Roman" w:cs="Times New Roman"/>
          <w:sz w:val="24"/>
          <w:szCs w:val="24"/>
        </w:rPr>
        <w:t>.</w:t>
      </w:r>
      <w:r w:rsidR="00D84E02">
        <w:rPr>
          <w:rFonts w:ascii="Times New Roman" w:hAnsi="Times New Roman" w:cs="Times New Roman"/>
          <w:sz w:val="24"/>
          <w:szCs w:val="24"/>
        </w:rPr>
        <w:t xml:space="preserve"> stavka 5.</w:t>
      </w:r>
      <w:r w:rsidRPr="000A6C96">
        <w:rPr>
          <w:rFonts w:ascii="Times New Roman" w:hAnsi="Times New Roman" w:cs="Times New Roman"/>
          <w:sz w:val="24"/>
          <w:szCs w:val="24"/>
        </w:rPr>
        <w:t xml:space="preserve"> </w:t>
      </w:r>
      <w:r w:rsidR="00D84E02">
        <w:rPr>
          <w:rFonts w:ascii="Times New Roman" w:hAnsi="Times New Roman" w:cs="Times New Roman"/>
          <w:sz w:val="24"/>
          <w:szCs w:val="24"/>
        </w:rPr>
        <w:t>Zakona o komunalnom gospodarstvu</w:t>
      </w:r>
      <w:r w:rsidRPr="000A6C96">
        <w:rPr>
          <w:rFonts w:ascii="Times New Roman" w:hAnsi="Times New Roman" w:cs="Times New Roman"/>
          <w:sz w:val="24"/>
          <w:szCs w:val="24"/>
        </w:rPr>
        <w:t xml:space="preserve"> („</w:t>
      </w:r>
      <w:r w:rsidR="006E17BA" w:rsidRPr="006E17BA">
        <w:rPr>
          <w:rFonts w:ascii="Times New Roman" w:hAnsi="Times New Roman" w:cs="Times New Roman"/>
          <w:sz w:val="24"/>
          <w:szCs w:val="24"/>
        </w:rPr>
        <w:t>NN </w:t>
      </w:r>
      <w:hyperlink r:id="rId8" w:tgtFrame="_blank" w:history="1">
        <w:r w:rsidR="006E17BA" w:rsidRPr="006E17BA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68/18</w:t>
        </w:r>
      </w:hyperlink>
      <w:r w:rsidR="006E17BA" w:rsidRPr="006E17BA"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tgtFrame="_blank" w:history="1">
        <w:r w:rsidR="006E17BA" w:rsidRPr="006E17BA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110/18</w:t>
        </w:r>
      </w:hyperlink>
      <w:r w:rsidR="006E17BA" w:rsidRPr="006E17BA">
        <w:rPr>
          <w:rFonts w:ascii="Times New Roman" w:hAnsi="Times New Roman" w:cs="Times New Roman"/>
          <w:sz w:val="24"/>
          <w:szCs w:val="24"/>
        </w:rPr>
        <w:t xml:space="preserve">, </w:t>
      </w:r>
      <w:hyperlink r:id="rId10" w:tgtFrame="_blank" w:history="1">
        <w:r w:rsidR="006E17BA" w:rsidRPr="006E17BA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32/20</w:t>
        </w:r>
      </w:hyperlink>
      <w:r w:rsidRPr="000A6C96">
        <w:rPr>
          <w:rFonts w:ascii="Times New Roman" w:hAnsi="Times New Roman" w:cs="Times New Roman"/>
          <w:sz w:val="24"/>
          <w:szCs w:val="24"/>
        </w:rPr>
        <w:t>.) i odredbe članka 28. Statuta Grada Virovitice („Službeni vjesnik Grada Virovitice“ broj: 1/21.) Gradsko vijeće Grada Virovitice na svojoj ___. sjednici održanoj dana, _________ 202</w:t>
      </w:r>
      <w:r w:rsidR="006E17BA">
        <w:rPr>
          <w:rFonts w:ascii="Times New Roman" w:hAnsi="Times New Roman" w:cs="Times New Roman"/>
          <w:sz w:val="24"/>
          <w:szCs w:val="24"/>
        </w:rPr>
        <w:t>3</w:t>
      </w:r>
      <w:r w:rsidRPr="000A6C96">
        <w:rPr>
          <w:rFonts w:ascii="Times New Roman" w:hAnsi="Times New Roman" w:cs="Times New Roman"/>
          <w:sz w:val="24"/>
          <w:szCs w:val="24"/>
        </w:rPr>
        <w:t>.</w:t>
      </w:r>
      <w:r w:rsidR="000A4B04">
        <w:rPr>
          <w:rFonts w:ascii="Times New Roman" w:hAnsi="Times New Roman" w:cs="Times New Roman"/>
          <w:sz w:val="24"/>
          <w:szCs w:val="24"/>
        </w:rPr>
        <w:t xml:space="preserve"> </w:t>
      </w:r>
      <w:r w:rsidRPr="000A6C96">
        <w:rPr>
          <w:rFonts w:ascii="Times New Roman" w:hAnsi="Times New Roman" w:cs="Times New Roman"/>
          <w:sz w:val="24"/>
          <w:szCs w:val="24"/>
        </w:rPr>
        <w:t>g</w:t>
      </w:r>
      <w:r w:rsidR="000A4B04">
        <w:rPr>
          <w:rFonts w:ascii="Times New Roman" w:hAnsi="Times New Roman" w:cs="Times New Roman"/>
          <w:sz w:val="24"/>
          <w:szCs w:val="24"/>
        </w:rPr>
        <w:t>odine</w:t>
      </w:r>
      <w:r w:rsidRPr="000A6C96">
        <w:rPr>
          <w:rFonts w:ascii="Times New Roman" w:hAnsi="Times New Roman" w:cs="Times New Roman"/>
          <w:sz w:val="24"/>
          <w:szCs w:val="24"/>
        </w:rPr>
        <w:t>, donosi sljedeću</w:t>
      </w:r>
    </w:p>
    <w:p w14:paraId="44157085" w14:textId="77777777" w:rsidR="000A6C96" w:rsidRPr="000A6C96" w:rsidRDefault="000A6C96" w:rsidP="000A6C9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C96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058A79BC" w14:textId="2683647D" w:rsidR="000A6C96" w:rsidRPr="000A6C96" w:rsidRDefault="000A6C96" w:rsidP="000A6C9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C96">
        <w:rPr>
          <w:rFonts w:ascii="Times New Roman" w:hAnsi="Times New Roman" w:cs="Times New Roman"/>
          <w:b/>
          <w:bCs/>
          <w:sz w:val="24"/>
          <w:szCs w:val="24"/>
        </w:rPr>
        <w:t>o izmjenama</w:t>
      </w:r>
      <w:r w:rsidR="00BB644D">
        <w:rPr>
          <w:rFonts w:ascii="Times New Roman" w:hAnsi="Times New Roman" w:cs="Times New Roman"/>
          <w:b/>
          <w:bCs/>
          <w:sz w:val="24"/>
          <w:szCs w:val="24"/>
        </w:rPr>
        <w:t xml:space="preserve"> i dopunama</w:t>
      </w:r>
      <w:r w:rsidRPr="000A6C96">
        <w:rPr>
          <w:rFonts w:ascii="Times New Roman" w:hAnsi="Times New Roman" w:cs="Times New Roman"/>
          <w:b/>
          <w:bCs/>
          <w:sz w:val="24"/>
          <w:szCs w:val="24"/>
        </w:rPr>
        <w:t xml:space="preserve"> Odluke o </w:t>
      </w:r>
      <w:r w:rsidR="002A267C">
        <w:rPr>
          <w:rFonts w:ascii="Times New Roman" w:hAnsi="Times New Roman" w:cs="Times New Roman"/>
          <w:b/>
          <w:bCs/>
          <w:sz w:val="24"/>
          <w:szCs w:val="24"/>
        </w:rPr>
        <w:t>načinima i uvjetima postavljanja montažnih objekata, privremenih građevina, ugostiteljskih terasa i pokretnih naprava</w:t>
      </w:r>
    </w:p>
    <w:p w14:paraId="63E11BFB" w14:textId="77777777" w:rsidR="000A6C96" w:rsidRPr="000A6C96" w:rsidRDefault="000A6C96" w:rsidP="000A6C9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C96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2063F6F4" w14:textId="6E3B4324" w:rsidR="00DA4D20" w:rsidRDefault="000A6C96" w:rsidP="009C5167">
      <w:pPr>
        <w:jc w:val="both"/>
        <w:rPr>
          <w:rFonts w:ascii="Times New Roman" w:hAnsi="Times New Roman" w:cs="Times New Roman"/>
          <w:sz w:val="24"/>
          <w:szCs w:val="24"/>
        </w:rPr>
      </w:pPr>
      <w:r w:rsidRPr="000A6C96">
        <w:rPr>
          <w:rFonts w:ascii="Times New Roman" w:hAnsi="Times New Roman" w:cs="Times New Roman"/>
          <w:sz w:val="24"/>
          <w:szCs w:val="24"/>
        </w:rPr>
        <w:t xml:space="preserve">U Odluci o </w:t>
      </w:r>
      <w:r w:rsidR="002A267C">
        <w:rPr>
          <w:rFonts w:ascii="Times New Roman" w:hAnsi="Times New Roman" w:cs="Times New Roman"/>
          <w:sz w:val="24"/>
          <w:szCs w:val="24"/>
        </w:rPr>
        <w:t>načinima i uvjetima postavljanja montažnih objekata, privremenih građevina, ugostiteljskih terasa i pokretnih naprava</w:t>
      </w:r>
      <w:r w:rsidRPr="000A6C96">
        <w:rPr>
          <w:rFonts w:ascii="Times New Roman" w:hAnsi="Times New Roman" w:cs="Times New Roman"/>
          <w:sz w:val="24"/>
          <w:szCs w:val="24"/>
        </w:rPr>
        <w:t xml:space="preserve"> („Službeni vjesnik Grada Virovitice“ broj: </w:t>
      </w:r>
      <w:r w:rsidR="002A267C">
        <w:rPr>
          <w:rFonts w:ascii="Times New Roman" w:hAnsi="Times New Roman" w:cs="Times New Roman"/>
          <w:sz w:val="24"/>
          <w:szCs w:val="24"/>
        </w:rPr>
        <w:t>5</w:t>
      </w:r>
      <w:r w:rsidRPr="000A6C96">
        <w:rPr>
          <w:rFonts w:ascii="Times New Roman" w:hAnsi="Times New Roman" w:cs="Times New Roman"/>
          <w:sz w:val="24"/>
          <w:szCs w:val="24"/>
        </w:rPr>
        <w:t>/19.</w:t>
      </w:r>
      <w:r w:rsidR="008D700F">
        <w:rPr>
          <w:rFonts w:ascii="Times New Roman" w:hAnsi="Times New Roman" w:cs="Times New Roman"/>
          <w:sz w:val="24"/>
          <w:szCs w:val="24"/>
        </w:rPr>
        <w:t>, 6/21</w:t>
      </w:r>
      <w:r w:rsidR="00F90530">
        <w:rPr>
          <w:rFonts w:ascii="Times New Roman" w:hAnsi="Times New Roman" w:cs="Times New Roman"/>
          <w:sz w:val="24"/>
          <w:szCs w:val="24"/>
        </w:rPr>
        <w:t>, 12/22</w:t>
      </w:r>
      <w:r w:rsidRPr="000A6C96">
        <w:rPr>
          <w:rFonts w:ascii="Times New Roman" w:hAnsi="Times New Roman" w:cs="Times New Roman"/>
          <w:sz w:val="24"/>
          <w:szCs w:val="24"/>
        </w:rPr>
        <w:t xml:space="preserve">) </w:t>
      </w:r>
      <w:r w:rsidR="00FC3D8E">
        <w:rPr>
          <w:rFonts w:ascii="Times New Roman" w:hAnsi="Times New Roman" w:cs="Times New Roman"/>
          <w:sz w:val="24"/>
          <w:szCs w:val="24"/>
        </w:rPr>
        <w:t xml:space="preserve">u </w:t>
      </w:r>
      <w:r>
        <w:rPr>
          <w:rFonts w:ascii="Times New Roman" w:hAnsi="Times New Roman" w:cs="Times New Roman"/>
          <w:sz w:val="24"/>
          <w:szCs w:val="24"/>
        </w:rPr>
        <w:t>člank</w:t>
      </w:r>
      <w:r w:rsidR="003475BD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267C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</w:t>
      </w:r>
      <w:r w:rsidR="00F90530">
        <w:rPr>
          <w:rFonts w:ascii="Times New Roman" w:hAnsi="Times New Roman" w:cs="Times New Roman"/>
          <w:sz w:val="24"/>
          <w:szCs w:val="24"/>
        </w:rPr>
        <w:t xml:space="preserve"> iza Tablice 4.</w:t>
      </w:r>
      <w:r w:rsidR="001676CF">
        <w:rPr>
          <w:rFonts w:ascii="Times New Roman" w:hAnsi="Times New Roman" w:cs="Times New Roman"/>
          <w:sz w:val="24"/>
          <w:szCs w:val="24"/>
        </w:rPr>
        <w:t>,</w:t>
      </w:r>
      <w:r w:rsidR="00F90530">
        <w:rPr>
          <w:rFonts w:ascii="Times New Roman" w:hAnsi="Times New Roman" w:cs="Times New Roman"/>
          <w:sz w:val="24"/>
          <w:szCs w:val="24"/>
        </w:rPr>
        <w:t xml:space="preserve"> </w:t>
      </w:r>
      <w:r w:rsidR="00446619">
        <w:rPr>
          <w:rFonts w:ascii="Times New Roman" w:hAnsi="Times New Roman" w:cs="Times New Roman"/>
          <w:sz w:val="24"/>
          <w:szCs w:val="24"/>
        </w:rPr>
        <w:t xml:space="preserve">a </w:t>
      </w:r>
      <w:r w:rsidR="00F90530">
        <w:rPr>
          <w:rFonts w:ascii="Times New Roman" w:hAnsi="Times New Roman" w:cs="Times New Roman"/>
          <w:sz w:val="24"/>
          <w:szCs w:val="24"/>
        </w:rPr>
        <w:t>ispred riječi „Za reklame“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75BD">
        <w:rPr>
          <w:rFonts w:ascii="Times New Roman" w:hAnsi="Times New Roman" w:cs="Times New Roman"/>
          <w:sz w:val="24"/>
          <w:szCs w:val="24"/>
        </w:rPr>
        <w:t xml:space="preserve">dodaje se </w:t>
      </w:r>
      <w:r w:rsidR="005E4E2B">
        <w:rPr>
          <w:rFonts w:ascii="Times New Roman" w:hAnsi="Times New Roman" w:cs="Times New Roman"/>
          <w:sz w:val="24"/>
          <w:szCs w:val="24"/>
        </w:rPr>
        <w:t>riječ</w:t>
      </w:r>
      <w:r w:rsidR="009C5167">
        <w:rPr>
          <w:rFonts w:ascii="Times New Roman" w:hAnsi="Times New Roman" w:cs="Times New Roman"/>
          <w:sz w:val="24"/>
          <w:szCs w:val="24"/>
        </w:rPr>
        <w:t xml:space="preserve"> i brojčana oznaka: </w:t>
      </w:r>
      <w:r w:rsidR="00F90530">
        <w:rPr>
          <w:rFonts w:ascii="Times New Roman" w:hAnsi="Times New Roman" w:cs="Times New Roman"/>
          <w:sz w:val="24"/>
          <w:szCs w:val="24"/>
        </w:rPr>
        <w:t>„</w:t>
      </w:r>
      <w:r w:rsidR="003475BD">
        <w:rPr>
          <w:rFonts w:ascii="Times New Roman" w:hAnsi="Times New Roman" w:cs="Times New Roman"/>
          <w:sz w:val="24"/>
          <w:szCs w:val="24"/>
        </w:rPr>
        <w:t xml:space="preserve">Tablica </w:t>
      </w:r>
      <w:proofErr w:type="spellStart"/>
      <w:r w:rsidR="003475BD">
        <w:rPr>
          <w:rFonts w:ascii="Times New Roman" w:hAnsi="Times New Roman" w:cs="Times New Roman"/>
          <w:sz w:val="24"/>
          <w:szCs w:val="24"/>
        </w:rPr>
        <w:t>4</w:t>
      </w:r>
      <w:r w:rsidR="001676C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5E4E2B">
        <w:rPr>
          <w:rFonts w:ascii="Times New Roman" w:hAnsi="Times New Roman" w:cs="Times New Roman"/>
          <w:sz w:val="24"/>
          <w:szCs w:val="24"/>
        </w:rPr>
        <w:t>“</w:t>
      </w:r>
      <w:r w:rsidR="003475B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66BE04" w14:textId="7F7EB81F" w:rsidR="009C5167" w:rsidRPr="000A6C96" w:rsidRDefault="009C5167" w:rsidP="009C516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C96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A6C9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B94631E" w14:textId="1E091B22" w:rsidR="009C5167" w:rsidRDefault="009C5167" w:rsidP="009C5167">
      <w:pPr>
        <w:jc w:val="both"/>
        <w:rPr>
          <w:rFonts w:ascii="Times New Roman" w:hAnsi="Times New Roman" w:cs="Times New Roman"/>
          <w:sz w:val="24"/>
          <w:szCs w:val="24"/>
        </w:rPr>
      </w:pPr>
      <w:r w:rsidRPr="000A6C96">
        <w:rPr>
          <w:rFonts w:ascii="Times New Roman" w:hAnsi="Times New Roman" w:cs="Times New Roman"/>
          <w:sz w:val="24"/>
          <w:szCs w:val="24"/>
        </w:rPr>
        <w:t xml:space="preserve">U </w:t>
      </w:r>
      <w:r>
        <w:rPr>
          <w:rFonts w:ascii="Times New Roman" w:hAnsi="Times New Roman" w:cs="Times New Roman"/>
          <w:sz w:val="24"/>
          <w:szCs w:val="24"/>
        </w:rPr>
        <w:t xml:space="preserve">članku 20. dodaje se „Tablica </w:t>
      </w:r>
      <w:proofErr w:type="spellStart"/>
      <w:r>
        <w:rPr>
          <w:rFonts w:ascii="Times New Roman" w:hAnsi="Times New Roman" w:cs="Times New Roman"/>
          <w:sz w:val="24"/>
          <w:szCs w:val="24"/>
        </w:rPr>
        <w:t>4b</w:t>
      </w:r>
      <w:proofErr w:type="spellEnd"/>
      <w:r>
        <w:rPr>
          <w:rFonts w:ascii="Times New Roman" w:hAnsi="Times New Roman" w:cs="Times New Roman"/>
          <w:sz w:val="24"/>
          <w:szCs w:val="24"/>
        </w:rPr>
        <w:t>“.</w:t>
      </w:r>
      <w:r w:rsidR="0062286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koja glasi:</w:t>
      </w:r>
    </w:p>
    <w:p w14:paraId="08FBCDD9" w14:textId="0BA22A08" w:rsidR="009C5167" w:rsidRDefault="009C5167" w:rsidP="003056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postavljanje deponija i obavljanje građevinskih radova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C5167" w14:paraId="0E32205C" w14:textId="77777777" w:rsidTr="00532910">
        <w:trPr>
          <w:trHeight w:val="610"/>
        </w:trPr>
        <w:tc>
          <w:tcPr>
            <w:tcW w:w="3020" w:type="dxa"/>
          </w:tcPr>
          <w:p w14:paraId="3DE100CB" w14:textId="77777777" w:rsidR="00532910" w:rsidRDefault="009C5167" w:rsidP="009C5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Period zakupa </w:t>
            </w:r>
          </w:p>
          <w:p w14:paraId="70ED3CFB" w14:textId="39CE640C" w:rsidR="009C5167" w:rsidRDefault="009C5167" w:rsidP="009C51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(dani)</w:t>
            </w:r>
          </w:p>
        </w:tc>
        <w:tc>
          <w:tcPr>
            <w:tcW w:w="3021" w:type="dxa"/>
          </w:tcPr>
          <w:p w14:paraId="49994337" w14:textId="77777777" w:rsidR="009C5167" w:rsidRPr="009C5167" w:rsidRDefault="009C5167" w:rsidP="00532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167">
              <w:rPr>
                <w:rFonts w:ascii="Times New Roman" w:hAnsi="Times New Roman" w:cs="Times New Roman"/>
                <w:sz w:val="24"/>
                <w:szCs w:val="24"/>
              </w:rPr>
              <w:t>Jedinična cijena</w:t>
            </w:r>
          </w:p>
          <w:p w14:paraId="584950E2" w14:textId="72C660B6" w:rsidR="009C5167" w:rsidRDefault="009C5167" w:rsidP="00532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>eur</w:t>
            </w:r>
            <w:proofErr w:type="spellEnd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9C516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spellEnd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 xml:space="preserve"> /dan</w:t>
            </w:r>
          </w:p>
        </w:tc>
        <w:tc>
          <w:tcPr>
            <w:tcW w:w="3021" w:type="dxa"/>
          </w:tcPr>
          <w:p w14:paraId="0FB0D6EE" w14:textId="22E96020" w:rsidR="009C5167" w:rsidRDefault="00532910" w:rsidP="00532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Korak </w:t>
            </w:r>
            <w:proofErr w:type="spellStart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>eur</w:t>
            </w:r>
            <w:proofErr w:type="spellEnd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9C516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spellEnd"/>
            <w:r w:rsidRPr="009C5167">
              <w:rPr>
                <w:rFonts w:ascii="Times New Roman" w:hAnsi="Times New Roman" w:cs="Times New Roman"/>
                <w:sz w:val="24"/>
                <w:szCs w:val="24"/>
              </w:rPr>
              <w:t xml:space="preserve"> /dan</w:t>
            </w:r>
          </w:p>
        </w:tc>
      </w:tr>
      <w:tr w:rsidR="009C5167" w14:paraId="5D8C507B" w14:textId="77777777" w:rsidTr="009C5167">
        <w:tc>
          <w:tcPr>
            <w:tcW w:w="3020" w:type="dxa"/>
          </w:tcPr>
          <w:p w14:paraId="3410303B" w14:textId="530D4877" w:rsidR="009C5167" w:rsidRDefault="00E16E5B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90</w:t>
            </w:r>
          </w:p>
        </w:tc>
        <w:tc>
          <w:tcPr>
            <w:tcW w:w="3021" w:type="dxa"/>
          </w:tcPr>
          <w:p w14:paraId="6C1713DC" w14:textId="4CEA6972" w:rsidR="009C5167" w:rsidRPr="00ED13AE" w:rsidRDefault="005E166E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3AE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3021" w:type="dxa"/>
          </w:tcPr>
          <w:p w14:paraId="4C61C340" w14:textId="77777777" w:rsidR="009C5167" w:rsidRPr="00ED13AE" w:rsidRDefault="009C5167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167" w14:paraId="0D9D83AD" w14:textId="77777777" w:rsidTr="009C5167">
        <w:tc>
          <w:tcPr>
            <w:tcW w:w="3020" w:type="dxa"/>
          </w:tcPr>
          <w:p w14:paraId="6AF85D8A" w14:textId="27B5FC99" w:rsidR="009C5167" w:rsidRDefault="00E16E5B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91 - 191</w:t>
            </w:r>
          </w:p>
        </w:tc>
        <w:tc>
          <w:tcPr>
            <w:tcW w:w="3021" w:type="dxa"/>
          </w:tcPr>
          <w:p w14:paraId="552975B0" w14:textId="4B8C3030" w:rsidR="009C5167" w:rsidRPr="00ED13AE" w:rsidRDefault="005E166E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3AE">
              <w:rPr>
                <w:rFonts w:ascii="Times New Roman" w:hAnsi="Times New Roman" w:cs="Times New Roman"/>
                <w:sz w:val="24"/>
                <w:szCs w:val="24"/>
              </w:rPr>
              <w:t>0,10 – 0,05</w:t>
            </w:r>
          </w:p>
        </w:tc>
        <w:tc>
          <w:tcPr>
            <w:tcW w:w="3021" w:type="dxa"/>
          </w:tcPr>
          <w:p w14:paraId="3294B2D6" w14:textId="505E57C9" w:rsidR="009C5167" w:rsidRPr="00ED13AE" w:rsidRDefault="005E166E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3AE">
              <w:rPr>
                <w:rFonts w:ascii="Times New Roman" w:hAnsi="Times New Roman" w:cs="Times New Roman"/>
                <w:sz w:val="24"/>
                <w:szCs w:val="24"/>
              </w:rPr>
              <w:t xml:space="preserve">Korak </w:t>
            </w:r>
            <w:r w:rsidR="00ED13AE" w:rsidRPr="00ED13AE">
              <w:rPr>
                <w:rFonts w:ascii="Times New Roman" w:hAnsi="Times New Roman" w:cs="Times New Roman"/>
                <w:sz w:val="24"/>
                <w:szCs w:val="24"/>
              </w:rPr>
              <w:t>0,0000265</w:t>
            </w:r>
          </w:p>
        </w:tc>
      </w:tr>
      <w:tr w:rsidR="009C5167" w14:paraId="6A270EF7" w14:textId="77777777" w:rsidTr="009C5167">
        <w:tc>
          <w:tcPr>
            <w:tcW w:w="3020" w:type="dxa"/>
          </w:tcPr>
          <w:p w14:paraId="6ED145B5" w14:textId="397BA369" w:rsidR="009C5167" w:rsidRDefault="00E16E5B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192 - 365</w:t>
            </w:r>
          </w:p>
        </w:tc>
        <w:tc>
          <w:tcPr>
            <w:tcW w:w="3021" w:type="dxa"/>
          </w:tcPr>
          <w:p w14:paraId="6D6C23FE" w14:textId="2EE383A8" w:rsidR="009C5167" w:rsidRPr="00ED13AE" w:rsidRDefault="005E166E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13AE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3021" w:type="dxa"/>
          </w:tcPr>
          <w:p w14:paraId="68ADAF32" w14:textId="77777777" w:rsidR="009C5167" w:rsidRPr="00ED13AE" w:rsidRDefault="009C5167" w:rsidP="009C51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DA9813" w14:textId="77777777" w:rsidR="00833865" w:rsidRDefault="00833865" w:rsidP="003B65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634C24" w14:textId="5B149D12" w:rsidR="003B650E" w:rsidRPr="000A6C96" w:rsidRDefault="003B650E" w:rsidP="003B65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C96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A6C9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5BE8E3C" w14:textId="0720786F" w:rsidR="003B650E" w:rsidRDefault="003B650E" w:rsidP="003B650E">
      <w:pPr>
        <w:jc w:val="both"/>
        <w:rPr>
          <w:rFonts w:ascii="Times New Roman" w:hAnsi="Times New Roman" w:cs="Times New Roman"/>
          <w:sz w:val="24"/>
          <w:szCs w:val="24"/>
        </w:rPr>
      </w:pPr>
      <w:r w:rsidRPr="000A6C96">
        <w:rPr>
          <w:rFonts w:ascii="Times New Roman" w:hAnsi="Times New Roman" w:cs="Times New Roman"/>
          <w:sz w:val="24"/>
          <w:szCs w:val="24"/>
        </w:rPr>
        <w:t xml:space="preserve">U </w:t>
      </w:r>
      <w:r>
        <w:rPr>
          <w:rFonts w:ascii="Times New Roman" w:hAnsi="Times New Roman" w:cs="Times New Roman"/>
          <w:sz w:val="24"/>
          <w:szCs w:val="24"/>
        </w:rPr>
        <w:t>članku 2</w:t>
      </w:r>
      <w:r w:rsidR="004C3635">
        <w:rPr>
          <w:rFonts w:ascii="Times New Roman" w:hAnsi="Times New Roman" w:cs="Times New Roman"/>
          <w:sz w:val="24"/>
          <w:szCs w:val="24"/>
        </w:rPr>
        <w:t>2. dodaje se stavak 2., koji</w:t>
      </w:r>
      <w:r>
        <w:rPr>
          <w:rFonts w:ascii="Times New Roman" w:hAnsi="Times New Roman" w:cs="Times New Roman"/>
          <w:sz w:val="24"/>
          <w:szCs w:val="24"/>
        </w:rPr>
        <w:t xml:space="preserve"> glasi:</w:t>
      </w:r>
    </w:p>
    <w:p w14:paraId="6C4B5F29" w14:textId="23302B13" w:rsidR="00AA6828" w:rsidRPr="00993208" w:rsidRDefault="004C3635" w:rsidP="0099320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208">
        <w:rPr>
          <w:rFonts w:ascii="Times New Roman" w:hAnsi="Times New Roman" w:cs="Times New Roman"/>
          <w:sz w:val="24"/>
          <w:szCs w:val="24"/>
        </w:rPr>
        <w:t>„</w:t>
      </w:r>
      <w:r w:rsidR="00632435" w:rsidRPr="00993208">
        <w:rPr>
          <w:rFonts w:ascii="Times New Roman" w:hAnsi="Times New Roman" w:cs="Times New Roman"/>
          <w:sz w:val="24"/>
          <w:szCs w:val="24"/>
        </w:rPr>
        <w:t xml:space="preserve"> </w:t>
      </w:r>
      <w:r w:rsidR="00ED13AE" w:rsidRPr="00993208">
        <w:rPr>
          <w:rFonts w:ascii="Times New Roman" w:hAnsi="Times New Roman" w:cs="Times New Roman"/>
          <w:sz w:val="24"/>
          <w:szCs w:val="24"/>
        </w:rPr>
        <w:t xml:space="preserve">Za sve već sklopljene </w:t>
      </w:r>
      <w:r w:rsidR="00876AE1" w:rsidRPr="00993208">
        <w:rPr>
          <w:rFonts w:ascii="Times New Roman" w:hAnsi="Times New Roman" w:cs="Times New Roman"/>
          <w:sz w:val="24"/>
          <w:szCs w:val="24"/>
        </w:rPr>
        <w:t>U</w:t>
      </w:r>
      <w:r w:rsidR="00ED13AE" w:rsidRPr="00993208">
        <w:rPr>
          <w:rFonts w:ascii="Times New Roman" w:hAnsi="Times New Roman" w:cs="Times New Roman"/>
          <w:sz w:val="24"/>
          <w:szCs w:val="24"/>
        </w:rPr>
        <w:t>govore</w:t>
      </w:r>
      <w:r w:rsidR="00632435" w:rsidRPr="00993208">
        <w:rPr>
          <w:rFonts w:ascii="Times New Roman" w:hAnsi="Times New Roman" w:cs="Times New Roman"/>
          <w:sz w:val="24"/>
          <w:szCs w:val="24"/>
        </w:rPr>
        <w:t xml:space="preserve"> </w:t>
      </w:r>
      <w:r w:rsidR="00ED13AE" w:rsidRPr="00993208">
        <w:rPr>
          <w:rFonts w:ascii="Times New Roman" w:hAnsi="Times New Roman" w:cs="Times New Roman"/>
          <w:sz w:val="24"/>
          <w:szCs w:val="24"/>
        </w:rPr>
        <w:t>o zakupu</w:t>
      </w:r>
      <w:r w:rsidR="00632435" w:rsidRPr="00993208">
        <w:rPr>
          <w:rFonts w:ascii="Times New Roman" w:hAnsi="Times New Roman" w:cs="Times New Roman"/>
          <w:sz w:val="24"/>
          <w:szCs w:val="24"/>
        </w:rPr>
        <w:t xml:space="preserve"> za tekuću godinu,</w:t>
      </w:r>
      <w:r w:rsidR="00ED13AE" w:rsidRPr="00993208">
        <w:rPr>
          <w:rFonts w:ascii="Times New Roman" w:hAnsi="Times New Roman" w:cs="Times New Roman"/>
          <w:sz w:val="24"/>
          <w:szCs w:val="24"/>
        </w:rPr>
        <w:t xml:space="preserve"> razlika u cijeni regulirati će se dodatkom </w:t>
      </w:r>
      <w:r w:rsidR="00876AE1" w:rsidRPr="00993208">
        <w:rPr>
          <w:rFonts w:ascii="Times New Roman" w:hAnsi="Times New Roman" w:cs="Times New Roman"/>
          <w:sz w:val="24"/>
          <w:szCs w:val="24"/>
        </w:rPr>
        <w:t>U</w:t>
      </w:r>
      <w:r w:rsidR="00ED13AE" w:rsidRPr="00993208">
        <w:rPr>
          <w:rFonts w:ascii="Times New Roman" w:hAnsi="Times New Roman" w:cs="Times New Roman"/>
          <w:sz w:val="24"/>
          <w:szCs w:val="24"/>
        </w:rPr>
        <w:t>govoru</w:t>
      </w:r>
      <w:r w:rsidR="00876AE1" w:rsidRPr="00993208">
        <w:rPr>
          <w:rFonts w:ascii="Times New Roman" w:hAnsi="Times New Roman" w:cs="Times New Roman"/>
          <w:sz w:val="24"/>
          <w:szCs w:val="24"/>
        </w:rPr>
        <w:t>.</w:t>
      </w:r>
      <w:r w:rsidRPr="00993208">
        <w:rPr>
          <w:rFonts w:ascii="Times New Roman" w:hAnsi="Times New Roman" w:cs="Times New Roman"/>
          <w:sz w:val="24"/>
          <w:szCs w:val="24"/>
        </w:rPr>
        <w:t>“</w:t>
      </w:r>
    </w:p>
    <w:p w14:paraId="3D67537D" w14:textId="10B82788" w:rsidR="000A6C96" w:rsidRDefault="000A6C96" w:rsidP="000A6C9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C96">
        <w:rPr>
          <w:rFonts w:ascii="Times New Roman" w:hAnsi="Times New Roman" w:cs="Times New Roman"/>
          <w:b/>
          <w:bCs/>
          <w:sz w:val="24"/>
          <w:szCs w:val="24"/>
        </w:rPr>
        <w:t>Članak</w:t>
      </w:r>
      <w:r w:rsidR="00993208">
        <w:rPr>
          <w:rFonts w:ascii="Times New Roman" w:hAnsi="Times New Roman" w:cs="Times New Roman"/>
          <w:b/>
          <w:bCs/>
          <w:sz w:val="24"/>
          <w:szCs w:val="24"/>
        </w:rPr>
        <w:t xml:space="preserve"> 4.</w:t>
      </w:r>
    </w:p>
    <w:p w14:paraId="218624F9" w14:textId="487E8989" w:rsidR="000A6C96" w:rsidRPr="005D4D88" w:rsidRDefault="004758A9" w:rsidP="004C3635">
      <w:pPr>
        <w:jc w:val="both"/>
        <w:rPr>
          <w:rFonts w:ascii="Times New Roman" w:hAnsi="Times New Roman" w:cs="Times New Roman"/>
          <w:sz w:val="24"/>
          <w:szCs w:val="24"/>
        </w:rPr>
      </w:pPr>
      <w:r w:rsidRPr="004758A9">
        <w:rPr>
          <w:rFonts w:ascii="Times New Roman" w:hAnsi="Times New Roman" w:cs="Times New Roman"/>
          <w:sz w:val="24"/>
          <w:szCs w:val="24"/>
        </w:rPr>
        <w:t>Ova Odluka stupa na snagu osmog dana od dana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6C0B">
        <w:rPr>
          <w:rFonts w:ascii="Times New Roman" w:hAnsi="Times New Roman" w:cs="Times New Roman"/>
          <w:sz w:val="24"/>
          <w:szCs w:val="24"/>
        </w:rPr>
        <w:t>objav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="000A6C96" w:rsidRPr="005D4D88">
        <w:rPr>
          <w:rFonts w:ascii="Times New Roman" w:hAnsi="Times New Roman" w:cs="Times New Roman"/>
          <w:sz w:val="24"/>
          <w:szCs w:val="24"/>
        </w:rPr>
        <w:t>u “Službenom vjesniku Grada Virovitice“.</w:t>
      </w:r>
    </w:p>
    <w:p w14:paraId="5C84E61E" w14:textId="77777777" w:rsidR="000A6C96" w:rsidRPr="000A6C96" w:rsidRDefault="000A6C96" w:rsidP="000A6C9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452738" w14:textId="32FFC821" w:rsidR="000A6C96" w:rsidRPr="005D4D88" w:rsidRDefault="000A6C96" w:rsidP="00446DA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D4D88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2171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3208">
        <w:rPr>
          <w:rFonts w:ascii="Times New Roman" w:hAnsi="Times New Roman" w:cs="Times New Roman"/>
          <w:b/>
          <w:bCs/>
          <w:sz w:val="24"/>
          <w:szCs w:val="24"/>
        </w:rPr>
        <w:t>363-02/23-01/27</w:t>
      </w:r>
    </w:p>
    <w:p w14:paraId="21FE631E" w14:textId="780A8170" w:rsidR="000A6C96" w:rsidRPr="005D4D88" w:rsidRDefault="000A6C96" w:rsidP="00446DA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D4D88">
        <w:rPr>
          <w:rFonts w:ascii="Times New Roman" w:hAnsi="Times New Roman" w:cs="Times New Roman"/>
          <w:b/>
          <w:bCs/>
          <w:sz w:val="24"/>
          <w:szCs w:val="24"/>
        </w:rPr>
        <w:t>UR.BROJ</w:t>
      </w:r>
      <w:proofErr w:type="spellEnd"/>
      <w:r w:rsidRPr="005D4D8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2171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3208" w:rsidRPr="00993208">
        <w:rPr>
          <w:rFonts w:ascii="Times New Roman" w:hAnsi="Times New Roman" w:cs="Times New Roman"/>
          <w:b/>
          <w:bCs/>
          <w:sz w:val="24"/>
          <w:szCs w:val="24"/>
        </w:rPr>
        <w:t>2189-1-03-02/3-2</w:t>
      </w:r>
      <w:r w:rsidR="0099320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993208" w:rsidRPr="00993208">
        <w:rPr>
          <w:rFonts w:ascii="Times New Roman" w:hAnsi="Times New Roman" w:cs="Times New Roman"/>
          <w:b/>
          <w:bCs/>
          <w:sz w:val="24"/>
          <w:szCs w:val="24"/>
        </w:rPr>
        <w:t>-2</w:t>
      </w:r>
    </w:p>
    <w:p w14:paraId="372D2C39" w14:textId="77777777" w:rsidR="000A6C96" w:rsidRPr="005D4D88" w:rsidRDefault="000A6C96" w:rsidP="00446DA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D4D88">
        <w:rPr>
          <w:rFonts w:ascii="Times New Roman" w:hAnsi="Times New Roman" w:cs="Times New Roman"/>
          <w:b/>
          <w:bCs/>
          <w:sz w:val="24"/>
          <w:szCs w:val="24"/>
        </w:rPr>
        <w:t>VIROVITICA,</w:t>
      </w:r>
    </w:p>
    <w:p w14:paraId="04CE987E" w14:textId="77777777" w:rsidR="000A6C96" w:rsidRPr="005D4D88" w:rsidRDefault="000A6C96" w:rsidP="00BB644D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9A119" w14:textId="469FD043" w:rsidR="000A6C96" w:rsidRPr="005D4D88" w:rsidRDefault="000A6C96" w:rsidP="00BB644D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D4D88">
        <w:rPr>
          <w:rFonts w:ascii="Times New Roman" w:hAnsi="Times New Roman" w:cs="Times New Roman"/>
          <w:b/>
          <w:bCs/>
          <w:sz w:val="24"/>
          <w:szCs w:val="24"/>
        </w:rPr>
        <w:t>GRADSKO VIJEĆE GRADA VIROVITICA</w:t>
      </w:r>
    </w:p>
    <w:p w14:paraId="49D5F22E" w14:textId="77777777" w:rsidR="000A6C96" w:rsidRPr="005D4D88" w:rsidRDefault="000A6C96" w:rsidP="00BB644D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D4D88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138FA685" w14:textId="10622675" w:rsidR="000A6C96" w:rsidRDefault="00446DAA" w:rsidP="00BB644D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Ivančica Fett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Škvarić</w:t>
      </w:r>
      <w:proofErr w:type="spellEnd"/>
      <w:r w:rsidR="00993208">
        <w:rPr>
          <w:rFonts w:ascii="Times New Roman" w:hAnsi="Times New Roman" w:cs="Times New Roman"/>
          <w:b/>
          <w:bCs/>
          <w:sz w:val="24"/>
          <w:szCs w:val="24"/>
        </w:rPr>
        <w:t>, prof.</w:t>
      </w:r>
    </w:p>
    <w:p w14:paraId="0D7F836C" w14:textId="6FE182C6" w:rsidR="005D4D88" w:rsidRDefault="005D4D88" w:rsidP="000A6C9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62DD24" w14:textId="20CA879F" w:rsidR="005D4D88" w:rsidRDefault="005D4D88" w:rsidP="000A6C9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61A03A" w14:textId="77777777" w:rsidR="00993208" w:rsidRDefault="00993208" w:rsidP="005D4D88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B384F7C" w14:textId="77777777" w:rsidR="00BB644D" w:rsidRDefault="00BB644D" w:rsidP="005D4D88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C025718" w14:textId="77777777" w:rsidR="00833865" w:rsidRDefault="00833865" w:rsidP="005D4D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D12CE" w14:textId="1D08F742" w:rsidR="005D4D88" w:rsidRPr="00500677" w:rsidRDefault="005D4D88" w:rsidP="005D4D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0677">
        <w:rPr>
          <w:rFonts w:ascii="Times New Roman" w:hAnsi="Times New Roman" w:cs="Times New Roman"/>
          <w:b/>
          <w:bCs/>
          <w:sz w:val="24"/>
          <w:szCs w:val="24"/>
        </w:rPr>
        <w:lastRenderedPageBreak/>
        <w:t>Obrazloženje</w:t>
      </w:r>
    </w:p>
    <w:p w14:paraId="7CA00898" w14:textId="68DDA314" w:rsidR="005D4D88" w:rsidRPr="00500677" w:rsidRDefault="005D4D88" w:rsidP="005D4D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0677">
        <w:rPr>
          <w:rFonts w:ascii="Times New Roman" w:hAnsi="Times New Roman" w:cs="Times New Roman"/>
          <w:b/>
          <w:bCs/>
          <w:sz w:val="24"/>
          <w:szCs w:val="24"/>
        </w:rPr>
        <w:t xml:space="preserve">uz prijedlog </w:t>
      </w:r>
      <w:r w:rsidR="00446DAA" w:rsidRPr="00500677">
        <w:rPr>
          <w:rFonts w:ascii="Times New Roman" w:hAnsi="Times New Roman" w:cs="Times New Roman"/>
          <w:b/>
          <w:bCs/>
          <w:sz w:val="24"/>
          <w:szCs w:val="24"/>
        </w:rPr>
        <w:t>izmjene</w:t>
      </w:r>
      <w:r w:rsidR="00BB644D">
        <w:rPr>
          <w:rFonts w:ascii="Times New Roman" w:hAnsi="Times New Roman" w:cs="Times New Roman"/>
          <w:b/>
          <w:bCs/>
          <w:sz w:val="24"/>
          <w:szCs w:val="24"/>
        </w:rPr>
        <w:t xml:space="preserve"> i dopune</w:t>
      </w:r>
      <w:r w:rsidR="00446DAA" w:rsidRPr="005006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00677">
        <w:rPr>
          <w:rFonts w:ascii="Times New Roman" w:hAnsi="Times New Roman" w:cs="Times New Roman"/>
          <w:b/>
          <w:bCs/>
          <w:sz w:val="24"/>
          <w:szCs w:val="24"/>
        </w:rPr>
        <w:t xml:space="preserve">Odluke o </w:t>
      </w:r>
      <w:r w:rsidR="008D700F" w:rsidRPr="00500677">
        <w:rPr>
          <w:rFonts w:ascii="Times New Roman" w:hAnsi="Times New Roman" w:cs="Times New Roman"/>
          <w:b/>
          <w:bCs/>
          <w:sz w:val="24"/>
          <w:szCs w:val="24"/>
        </w:rPr>
        <w:t>načinima i uvjetima postavljanja montažnih objekata, privremenih građevina, ugostiteljskih terasa i pokretnih naprava</w:t>
      </w:r>
    </w:p>
    <w:p w14:paraId="2284589E" w14:textId="4A485C05" w:rsidR="005D4D88" w:rsidRDefault="005D4D88" w:rsidP="005D4D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DB9E63" w14:textId="6E30E9CF" w:rsidR="009F2535" w:rsidRDefault="009F2535" w:rsidP="009F253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Pravni temelj</w:t>
      </w:r>
    </w:p>
    <w:p w14:paraId="4E6C58E1" w14:textId="2DFA53AA" w:rsidR="004132B0" w:rsidRPr="00500677" w:rsidRDefault="004132B0" w:rsidP="004132B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32B0">
        <w:rPr>
          <w:rFonts w:ascii="Times New Roman" w:hAnsi="Times New Roman" w:cs="Times New Roman"/>
          <w:sz w:val="24"/>
          <w:szCs w:val="24"/>
        </w:rPr>
        <w:t>Odredbom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A6C96">
        <w:rPr>
          <w:rFonts w:ascii="Times New Roman" w:hAnsi="Times New Roman" w:cs="Times New Roman"/>
          <w:sz w:val="24"/>
          <w:szCs w:val="24"/>
        </w:rPr>
        <w:t xml:space="preserve">članka </w:t>
      </w:r>
      <w:r>
        <w:rPr>
          <w:rFonts w:ascii="Times New Roman" w:hAnsi="Times New Roman" w:cs="Times New Roman"/>
          <w:sz w:val="24"/>
          <w:szCs w:val="24"/>
        </w:rPr>
        <w:t>104</w:t>
      </w:r>
      <w:r w:rsidRPr="000A6C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stavak 1. točkom 2.</w:t>
      </w:r>
      <w:r w:rsidRPr="000A6C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Zakona o komunalnom gospodarstvu</w:t>
      </w:r>
      <w:r w:rsidRPr="000A6C96">
        <w:rPr>
          <w:rFonts w:ascii="Times New Roman" w:hAnsi="Times New Roman" w:cs="Times New Roman"/>
          <w:sz w:val="24"/>
          <w:szCs w:val="24"/>
        </w:rPr>
        <w:t xml:space="preserve"> („</w:t>
      </w:r>
      <w:r w:rsidRPr="006E17BA">
        <w:rPr>
          <w:rFonts w:ascii="Times New Roman" w:hAnsi="Times New Roman" w:cs="Times New Roman"/>
          <w:sz w:val="24"/>
          <w:szCs w:val="24"/>
        </w:rPr>
        <w:t>NN </w:t>
      </w:r>
      <w:hyperlink r:id="rId11" w:tgtFrame="_blank" w:history="1">
        <w:r w:rsidRPr="006E17BA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68/18</w:t>
        </w:r>
      </w:hyperlink>
      <w:r w:rsidRPr="006E17BA">
        <w:rPr>
          <w:rFonts w:ascii="Times New Roman" w:hAnsi="Times New Roman" w:cs="Times New Roman"/>
          <w:sz w:val="24"/>
          <w:szCs w:val="24"/>
        </w:rPr>
        <w:t xml:space="preserve">, </w:t>
      </w:r>
      <w:hyperlink r:id="rId12" w:tgtFrame="_blank" w:history="1">
        <w:r w:rsidRPr="006E17BA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110/18</w:t>
        </w:r>
      </w:hyperlink>
      <w:r w:rsidRPr="006E17BA">
        <w:rPr>
          <w:rFonts w:ascii="Times New Roman" w:hAnsi="Times New Roman" w:cs="Times New Roman"/>
          <w:sz w:val="24"/>
          <w:szCs w:val="24"/>
        </w:rPr>
        <w:t xml:space="preserve">, </w:t>
      </w:r>
      <w:hyperlink r:id="rId13" w:tgtFrame="_blank" w:history="1">
        <w:r w:rsidRPr="006E17BA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32/20</w:t>
        </w:r>
      </w:hyperlink>
      <w:r w:rsidRPr="000A6C96">
        <w:rPr>
          <w:rFonts w:ascii="Times New Roman" w:hAnsi="Times New Roman" w:cs="Times New Roman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 xml:space="preserve"> propisano je da u </w:t>
      </w:r>
      <w:r w:rsidRPr="004132B0">
        <w:rPr>
          <w:rFonts w:ascii="Times New Roman" w:hAnsi="Times New Roman" w:cs="Times New Roman"/>
          <w:sz w:val="24"/>
          <w:szCs w:val="24"/>
        </w:rPr>
        <w:t>svrhu uređenja naselja te uspostave i održavanja komunalnog reda u naselju predstavničko tijelo jedinice lokalne samouprave donosi odluku o komunalnom redu kojom se propisuje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32B0">
        <w:rPr>
          <w:rFonts w:ascii="Times New Roman" w:hAnsi="Times New Roman" w:cs="Times New Roman"/>
          <w:sz w:val="24"/>
          <w:szCs w:val="24"/>
        </w:rPr>
        <w:t>način uređenja i korištenja površina javne namjene i zemljišta u vlasništvu jedinice lokalne samouprave za gospodarske i druge svrhe, uključujući i njihovo davanje na privremeno korištenje, građenje građevina koje se prema posebnim propisima grade bez građevinske dozvole i glavnog projekta te održavanje reda na tim površinama</w:t>
      </w:r>
      <w:r w:rsidR="004E1E48">
        <w:rPr>
          <w:rFonts w:ascii="Times New Roman" w:hAnsi="Times New Roman" w:cs="Times New Roman"/>
          <w:sz w:val="24"/>
          <w:szCs w:val="24"/>
        </w:rPr>
        <w:t xml:space="preserve">, </w:t>
      </w:r>
      <w:r w:rsidR="00D17C46">
        <w:rPr>
          <w:rFonts w:ascii="Times New Roman" w:hAnsi="Times New Roman" w:cs="Times New Roman"/>
          <w:sz w:val="24"/>
          <w:szCs w:val="24"/>
        </w:rPr>
        <w:t>te</w:t>
      </w:r>
      <w:r w:rsidR="004E1E48">
        <w:rPr>
          <w:rFonts w:ascii="Times New Roman" w:hAnsi="Times New Roman" w:cs="Times New Roman"/>
          <w:sz w:val="24"/>
          <w:szCs w:val="24"/>
        </w:rPr>
        <w:t xml:space="preserve"> je stavkom 5. istog članka propisano da se s</w:t>
      </w:r>
      <w:r w:rsidR="004E1E48" w:rsidRPr="004E1E48">
        <w:rPr>
          <w:rFonts w:ascii="Times New Roman" w:hAnsi="Times New Roman" w:cs="Times New Roman"/>
          <w:sz w:val="24"/>
          <w:szCs w:val="24"/>
        </w:rPr>
        <w:t>adržaj odluke o komunalnom redu može se propisati i s više odluka</w:t>
      </w:r>
      <w:r w:rsidR="004E1E48">
        <w:rPr>
          <w:rFonts w:ascii="Times New Roman" w:hAnsi="Times New Roman" w:cs="Times New Roman"/>
          <w:sz w:val="24"/>
          <w:szCs w:val="24"/>
        </w:rPr>
        <w:t>.</w:t>
      </w:r>
    </w:p>
    <w:p w14:paraId="54FF159D" w14:textId="4C3295A4" w:rsidR="005D4D88" w:rsidRDefault="005D4D88" w:rsidP="005D4D88">
      <w:pPr>
        <w:jc w:val="both"/>
        <w:rPr>
          <w:rFonts w:ascii="Times New Roman" w:hAnsi="Times New Roman" w:cs="Times New Roman"/>
          <w:sz w:val="24"/>
          <w:szCs w:val="24"/>
        </w:rPr>
      </w:pPr>
      <w:r w:rsidRPr="00500677">
        <w:rPr>
          <w:rFonts w:ascii="Times New Roman" w:hAnsi="Times New Roman" w:cs="Times New Roman"/>
          <w:sz w:val="24"/>
          <w:szCs w:val="24"/>
        </w:rPr>
        <w:t xml:space="preserve">Odlukom o </w:t>
      </w:r>
      <w:r w:rsidR="008D700F" w:rsidRPr="00500677">
        <w:rPr>
          <w:rFonts w:ascii="Times New Roman" w:hAnsi="Times New Roman" w:cs="Times New Roman"/>
          <w:sz w:val="24"/>
          <w:szCs w:val="24"/>
        </w:rPr>
        <w:t xml:space="preserve">načinima i uvjetima postavljanja montažnih objekata, privremenih građevina, ugostiteljskih terasa i pokretnih naprava </w:t>
      </w:r>
      <w:r w:rsidRPr="00500677">
        <w:rPr>
          <w:rFonts w:ascii="Times New Roman" w:hAnsi="Times New Roman" w:cs="Times New Roman"/>
          <w:sz w:val="24"/>
          <w:szCs w:val="24"/>
        </w:rPr>
        <w:t xml:space="preserve">(„Službeni vjesnik Grada Virovitice“ broj: </w:t>
      </w:r>
      <w:r w:rsidR="008D700F" w:rsidRPr="00500677">
        <w:rPr>
          <w:rFonts w:ascii="Times New Roman" w:hAnsi="Times New Roman" w:cs="Times New Roman"/>
          <w:sz w:val="24"/>
          <w:szCs w:val="24"/>
        </w:rPr>
        <w:t>5</w:t>
      </w:r>
      <w:r w:rsidRPr="00500677">
        <w:rPr>
          <w:rFonts w:ascii="Times New Roman" w:hAnsi="Times New Roman" w:cs="Times New Roman"/>
          <w:sz w:val="24"/>
          <w:szCs w:val="24"/>
        </w:rPr>
        <w:t>/19.</w:t>
      </w:r>
      <w:r w:rsidR="00500677" w:rsidRPr="00500677">
        <w:rPr>
          <w:rFonts w:ascii="Times New Roman" w:hAnsi="Times New Roman" w:cs="Times New Roman"/>
          <w:sz w:val="24"/>
          <w:szCs w:val="24"/>
        </w:rPr>
        <w:t xml:space="preserve">, </w:t>
      </w:r>
      <w:r w:rsidR="008D700F" w:rsidRPr="00500677">
        <w:rPr>
          <w:rFonts w:ascii="Times New Roman" w:hAnsi="Times New Roman" w:cs="Times New Roman"/>
          <w:sz w:val="24"/>
          <w:szCs w:val="24"/>
        </w:rPr>
        <w:t>6/21</w:t>
      </w:r>
      <w:r w:rsidR="00500677" w:rsidRPr="00500677">
        <w:rPr>
          <w:rFonts w:ascii="Times New Roman" w:hAnsi="Times New Roman" w:cs="Times New Roman"/>
          <w:sz w:val="24"/>
          <w:szCs w:val="24"/>
        </w:rPr>
        <w:t xml:space="preserve"> i 12/22</w:t>
      </w:r>
      <w:r w:rsidRPr="00500677">
        <w:rPr>
          <w:rFonts w:ascii="Times New Roman" w:hAnsi="Times New Roman" w:cs="Times New Roman"/>
          <w:sz w:val="24"/>
          <w:szCs w:val="24"/>
        </w:rPr>
        <w:t xml:space="preserve">) propisani su uvjeti </w:t>
      </w:r>
      <w:r w:rsidR="007C7BC1" w:rsidRPr="00500677">
        <w:rPr>
          <w:rFonts w:ascii="Times New Roman" w:hAnsi="Times New Roman" w:cs="Times New Roman"/>
          <w:sz w:val="24"/>
          <w:szCs w:val="24"/>
        </w:rPr>
        <w:t xml:space="preserve">za postavljanje montažnih objekata i privremenih građevina, ugostiteljskih terasa i pokretnih naprava </w:t>
      </w:r>
      <w:r w:rsidRPr="00500677">
        <w:rPr>
          <w:rFonts w:ascii="Times New Roman" w:hAnsi="Times New Roman" w:cs="Times New Roman"/>
          <w:sz w:val="24"/>
          <w:szCs w:val="24"/>
        </w:rPr>
        <w:t>na području Grada Virovitice.</w:t>
      </w:r>
    </w:p>
    <w:p w14:paraId="43FA833D" w14:textId="18EA2390" w:rsidR="009F2535" w:rsidRDefault="00AE68B6" w:rsidP="005D4D88">
      <w:pPr>
        <w:jc w:val="both"/>
        <w:rPr>
          <w:rFonts w:ascii="Times New Roman" w:hAnsi="Times New Roman" w:cs="Times New Roman"/>
          <w:sz w:val="24"/>
          <w:szCs w:val="24"/>
        </w:rPr>
      </w:pPr>
      <w:r w:rsidRPr="00500677">
        <w:rPr>
          <w:rFonts w:ascii="Times New Roman" w:hAnsi="Times New Roman" w:cs="Times New Roman"/>
          <w:sz w:val="24"/>
          <w:szCs w:val="24"/>
        </w:rPr>
        <w:t>S obzirom na stupanje na snagu Zakona o uvođenju eura kao službene valute u Republici Hrvatskoj (Narodne novine broj 57/22 i 88/22) prijedlogom Izmjena Odluke cijene se izražavaju u eurima.</w:t>
      </w:r>
    </w:p>
    <w:p w14:paraId="6131BF2C" w14:textId="7468675C" w:rsidR="009F2535" w:rsidRPr="009F2535" w:rsidRDefault="009F2535" w:rsidP="005D4D8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2535">
        <w:rPr>
          <w:rFonts w:ascii="Times New Roman" w:hAnsi="Times New Roman" w:cs="Times New Roman"/>
          <w:b/>
          <w:bCs/>
          <w:sz w:val="24"/>
          <w:szCs w:val="24"/>
        </w:rPr>
        <w:t xml:space="preserve">Obrazloženje pojedinih odredbi </w:t>
      </w:r>
      <w:r>
        <w:rPr>
          <w:rFonts w:ascii="Times New Roman" w:hAnsi="Times New Roman" w:cs="Times New Roman"/>
          <w:b/>
          <w:bCs/>
          <w:sz w:val="24"/>
          <w:szCs w:val="24"/>
        </w:rPr>
        <w:t>izmjene i dopune O</w:t>
      </w:r>
      <w:r w:rsidRPr="009F2535">
        <w:rPr>
          <w:rFonts w:ascii="Times New Roman" w:hAnsi="Times New Roman" w:cs="Times New Roman"/>
          <w:b/>
          <w:bCs/>
          <w:sz w:val="24"/>
          <w:szCs w:val="24"/>
        </w:rPr>
        <w:t>dluke</w:t>
      </w:r>
    </w:p>
    <w:p w14:paraId="6D02AC99" w14:textId="38661D1E" w:rsidR="00AE68B6" w:rsidRDefault="00500677" w:rsidP="007C7BC1">
      <w:pPr>
        <w:jc w:val="both"/>
        <w:rPr>
          <w:rFonts w:ascii="Times New Roman" w:hAnsi="Times New Roman" w:cs="Times New Roman"/>
          <w:sz w:val="24"/>
          <w:szCs w:val="24"/>
        </w:rPr>
      </w:pPr>
      <w:r w:rsidRPr="00500677">
        <w:rPr>
          <w:rFonts w:ascii="Times New Roman" w:hAnsi="Times New Roman" w:cs="Times New Roman"/>
          <w:sz w:val="24"/>
          <w:szCs w:val="24"/>
        </w:rPr>
        <w:t>Zadnjom izmjenom i dopunom</w:t>
      </w:r>
      <w:r w:rsidR="00833865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49630031"/>
      <w:r w:rsidR="00833865">
        <w:rPr>
          <w:rFonts w:ascii="Times New Roman" w:hAnsi="Times New Roman" w:cs="Times New Roman"/>
          <w:sz w:val="24"/>
          <w:szCs w:val="24"/>
        </w:rPr>
        <w:t>u članku 20.</w:t>
      </w:r>
      <w:bookmarkEnd w:id="0"/>
      <w:r w:rsidR="0062286A">
        <w:rPr>
          <w:rFonts w:ascii="Times New Roman" w:hAnsi="Times New Roman" w:cs="Times New Roman"/>
          <w:sz w:val="24"/>
          <w:szCs w:val="24"/>
        </w:rPr>
        <w:t>,</w:t>
      </w:r>
      <w:r w:rsidR="008338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omaškom je propušte</w:t>
      </w:r>
      <w:r w:rsidR="00833865">
        <w:rPr>
          <w:rFonts w:ascii="Times New Roman" w:hAnsi="Times New Roman" w:cs="Times New Roman"/>
          <w:sz w:val="24"/>
          <w:szCs w:val="24"/>
        </w:rPr>
        <w:t>no navesti</w:t>
      </w:r>
      <w:r w:rsidRPr="00500677">
        <w:rPr>
          <w:rFonts w:ascii="Times New Roman" w:hAnsi="Times New Roman" w:cs="Times New Roman"/>
          <w:sz w:val="24"/>
          <w:szCs w:val="24"/>
        </w:rPr>
        <w:t xml:space="preserve"> </w:t>
      </w:r>
      <w:r w:rsidR="00833865">
        <w:rPr>
          <w:rFonts w:ascii="Times New Roman" w:hAnsi="Times New Roman" w:cs="Times New Roman"/>
          <w:sz w:val="24"/>
          <w:szCs w:val="24"/>
        </w:rPr>
        <w:t xml:space="preserve">riječ i brojčanu oznaku: „Tablica </w:t>
      </w:r>
      <w:proofErr w:type="spellStart"/>
      <w:r w:rsidR="00833865">
        <w:rPr>
          <w:rFonts w:ascii="Times New Roman" w:hAnsi="Times New Roman" w:cs="Times New Roman"/>
          <w:sz w:val="24"/>
          <w:szCs w:val="24"/>
        </w:rPr>
        <w:t>4a</w:t>
      </w:r>
      <w:proofErr w:type="spellEnd"/>
      <w:r w:rsidR="00833865">
        <w:rPr>
          <w:rFonts w:ascii="Times New Roman" w:hAnsi="Times New Roman" w:cs="Times New Roman"/>
          <w:sz w:val="24"/>
          <w:szCs w:val="24"/>
        </w:rPr>
        <w:t>“</w:t>
      </w:r>
      <w:r w:rsidR="00AE68B6">
        <w:rPr>
          <w:rFonts w:ascii="Times New Roman" w:hAnsi="Times New Roman" w:cs="Times New Roman"/>
          <w:sz w:val="24"/>
          <w:szCs w:val="24"/>
        </w:rPr>
        <w:t>.</w:t>
      </w:r>
    </w:p>
    <w:p w14:paraId="090B6A31" w14:textId="0F8EED15" w:rsidR="007C7BC1" w:rsidRDefault="00AE68B6" w:rsidP="007C7B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62286A">
        <w:rPr>
          <w:rFonts w:ascii="Times New Roman" w:hAnsi="Times New Roman" w:cs="Times New Roman"/>
          <w:sz w:val="24"/>
          <w:szCs w:val="24"/>
        </w:rPr>
        <w:t>sto tako</w:t>
      </w:r>
      <w:r w:rsidR="00C21BDF">
        <w:rPr>
          <w:rFonts w:ascii="Times New Roman" w:hAnsi="Times New Roman" w:cs="Times New Roman"/>
          <w:sz w:val="24"/>
          <w:szCs w:val="24"/>
        </w:rPr>
        <w:t>,</w:t>
      </w:r>
      <w:r w:rsidR="0062286A">
        <w:rPr>
          <w:rFonts w:ascii="Times New Roman" w:hAnsi="Times New Roman" w:cs="Times New Roman"/>
          <w:sz w:val="24"/>
          <w:szCs w:val="24"/>
        </w:rPr>
        <w:t xml:space="preserve"> </w:t>
      </w:r>
      <w:r w:rsidRPr="00AE68B6">
        <w:rPr>
          <w:rFonts w:ascii="Times New Roman" w:hAnsi="Times New Roman" w:cs="Times New Roman"/>
          <w:sz w:val="24"/>
          <w:szCs w:val="24"/>
        </w:rPr>
        <w:t>u članku 20.</w:t>
      </w:r>
      <w:r w:rsidR="00C21BDF">
        <w:rPr>
          <w:rFonts w:ascii="Times New Roman" w:hAnsi="Times New Roman" w:cs="Times New Roman"/>
          <w:sz w:val="24"/>
          <w:szCs w:val="24"/>
        </w:rPr>
        <w:t xml:space="preserve"> </w:t>
      </w:r>
      <w:r w:rsidR="0062286A">
        <w:rPr>
          <w:rFonts w:ascii="Times New Roman" w:hAnsi="Times New Roman" w:cs="Times New Roman"/>
          <w:sz w:val="24"/>
          <w:szCs w:val="24"/>
        </w:rPr>
        <w:t>propušteno je navesti i</w:t>
      </w:r>
      <w:r w:rsidR="00406489">
        <w:rPr>
          <w:rFonts w:ascii="Times New Roman" w:hAnsi="Times New Roman" w:cs="Times New Roman"/>
          <w:sz w:val="24"/>
          <w:szCs w:val="24"/>
        </w:rPr>
        <w:t xml:space="preserve"> prikazati</w:t>
      </w:r>
      <w:r w:rsidR="0062286A">
        <w:rPr>
          <w:rFonts w:ascii="Times New Roman" w:hAnsi="Times New Roman" w:cs="Times New Roman"/>
          <w:sz w:val="24"/>
          <w:szCs w:val="24"/>
        </w:rPr>
        <w:t xml:space="preserve"> Tablicu </w:t>
      </w:r>
      <w:proofErr w:type="spellStart"/>
      <w:r w:rsidR="0062286A">
        <w:rPr>
          <w:rFonts w:ascii="Times New Roman" w:hAnsi="Times New Roman" w:cs="Times New Roman"/>
          <w:sz w:val="24"/>
          <w:szCs w:val="24"/>
        </w:rPr>
        <w:t>4b</w:t>
      </w:r>
      <w:proofErr w:type="spellEnd"/>
      <w:r w:rsidR="0062286A">
        <w:rPr>
          <w:rFonts w:ascii="Times New Roman" w:hAnsi="Times New Roman" w:cs="Times New Roman"/>
          <w:sz w:val="24"/>
          <w:szCs w:val="24"/>
        </w:rPr>
        <w:t xml:space="preserve">. </w:t>
      </w:r>
      <w:r w:rsidR="00406489">
        <w:rPr>
          <w:rFonts w:ascii="Times New Roman" w:hAnsi="Times New Roman" w:cs="Times New Roman"/>
          <w:sz w:val="24"/>
          <w:szCs w:val="24"/>
        </w:rPr>
        <w:t xml:space="preserve">u </w:t>
      </w:r>
      <w:r w:rsidR="0062286A">
        <w:rPr>
          <w:rFonts w:ascii="Times New Roman" w:hAnsi="Times New Roman" w:cs="Times New Roman"/>
          <w:sz w:val="24"/>
          <w:szCs w:val="24"/>
        </w:rPr>
        <w:t>koj</w:t>
      </w:r>
      <w:r w:rsidR="00406489">
        <w:rPr>
          <w:rFonts w:ascii="Times New Roman" w:hAnsi="Times New Roman" w:cs="Times New Roman"/>
          <w:sz w:val="24"/>
          <w:szCs w:val="24"/>
        </w:rPr>
        <w:t>oj</w:t>
      </w:r>
      <w:r w:rsidR="00C21BDF">
        <w:rPr>
          <w:rFonts w:ascii="Times New Roman" w:hAnsi="Times New Roman" w:cs="Times New Roman"/>
          <w:sz w:val="24"/>
          <w:szCs w:val="24"/>
        </w:rPr>
        <w:t xml:space="preserve"> se cijene </w:t>
      </w:r>
      <w:r w:rsidR="00406489">
        <w:rPr>
          <w:rFonts w:ascii="Times New Roman" w:hAnsi="Times New Roman" w:cs="Times New Roman"/>
          <w:sz w:val="24"/>
          <w:szCs w:val="24"/>
        </w:rPr>
        <w:t>istodobno</w:t>
      </w:r>
      <w:r w:rsidR="00C21BDF">
        <w:rPr>
          <w:rFonts w:ascii="Times New Roman" w:hAnsi="Times New Roman" w:cs="Times New Roman"/>
          <w:sz w:val="24"/>
          <w:szCs w:val="24"/>
        </w:rPr>
        <w:t xml:space="preserve"> izražavaju u eurima</w:t>
      </w:r>
      <w:r>
        <w:rPr>
          <w:rFonts w:ascii="Times New Roman" w:hAnsi="Times New Roman" w:cs="Times New Roman"/>
          <w:sz w:val="24"/>
          <w:szCs w:val="24"/>
        </w:rPr>
        <w:t>, o</w:t>
      </w:r>
      <w:r w:rsidRPr="00500677">
        <w:rPr>
          <w:rFonts w:ascii="Times New Roman" w:hAnsi="Times New Roman" w:cs="Times New Roman"/>
          <w:sz w:val="24"/>
          <w:szCs w:val="24"/>
        </w:rPr>
        <w:t xml:space="preserve">sim iskazivanja naknade u eurima predlažu se i novi iznosi </w:t>
      </w:r>
      <w:r>
        <w:rPr>
          <w:rFonts w:ascii="Times New Roman" w:hAnsi="Times New Roman" w:cs="Times New Roman"/>
          <w:sz w:val="24"/>
          <w:szCs w:val="24"/>
        </w:rPr>
        <w:t>zakupa</w:t>
      </w:r>
      <w:r w:rsidRPr="00500677">
        <w:rPr>
          <w:rFonts w:ascii="Times New Roman" w:hAnsi="Times New Roman" w:cs="Times New Roman"/>
          <w:sz w:val="24"/>
          <w:szCs w:val="24"/>
        </w:rPr>
        <w:t xml:space="preserve"> a koji se baziraju na pojednostavnjenju izračuna za svaku pojedinačnu stavku, s manjim povećanjima/smanjenjima ovisno o zaokruživanju decimalnih iznosa koraka, odnosno jedinične cijene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9DA426" w14:textId="136FE19B" w:rsidR="004174E1" w:rsidRPr="00500677" w:rsidRDefault="004174E1" w:rsidP="00C118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članku 22. dodaje se stavak 2., kojim se regulira razlika u cijeni između iznosa već ugovorene cijene zakupa za tekuću godinu i </w:t>
      </w:r>
      <w:r w:rsidR="00BB5167">
        <w:rPr>
          <w:rFonts w:ascii="Times New Roman" w:hAnsi="Times New Roman" w:cs="Times New Roman"/>
          <w:sz w:val="24"/>
          <w:szCs w:val="24"/>
        </w:rPr>
        <w:t xml:space="preserve">iznosa </w:t>
      </w:r>
      <w:r>
        <w:rPr>
          <w:rFonts w:ascii="Times New Roman" w:hAnsi="Times New Roman" w:cs="Times New Roman"/>
          <w:sz w:val="24"/>
          <w:szCs w:val="24"/>
        </w:rPr>
        <w:t xml:space="preserve">cijene zakupa određene Odlukom </w:t>
      </w:r>
      <w:r w:rsidR="00C11840">
        <w:rPr>
          <w:rFonts w:ascii="Times New Roman" w:hAnsi="Times New Roman" w:cs="Times New Roman"/>
          <w:sz w:val="24"/>
          <w:szCs w:val="24"/>
        </w:rPr>
        <w:t>Gradonačelnika z</w:t>
      </w:r>
      <w:r w:rsidR="00C11840" w:rsidRPr="00C11840">
        <w:rPr>
          <w:rFonts w:ascii="Times New Roman" w:hAnsi="Times New Roman" w:cs="Times New Roman"/>
          <w:sz w:val="24"/>
          <w:szCs w:val="24"/>
        </w:rPr>
        <w:t>a vrijeme proslave Dana grada, bo</w:t>
      </w:r>
      <w:r w:rsidR="00C11840" w:rsidRPr="00C11840">
        <w:rPr>
          <w:rFonts w:ascii="Times New Roman" w:hAnsi="Times New Roman" w:cs="Times New Roman" w:hint="eastAsia"/>
          <w:sz w:val="24"/>
          <w:szCs w:val="24"/>
        </w:rPr>
        <w:t>ž</w:t>
      </w:r>
      <w:r w:rsidR="00C11840" w:rsidRPr="00C11840">
        <w:rPr>
          <w:rFonts w:ascii="Times New Roman" w:hAnsi="Times New Roman" w:cs="Times New Roman"/>
          <w:sz w:val="24"/>
          <w:szCs w:val="24"/>
        </w:rPr>
        <w:t>i</w:t>
      </w:r>
      <w:r w:rsidR="00C11840" w:rsidRPr="00C11840">
        <w:rPr>
          <w:rFonts w:ascii="Times New Roman" w:hAnsi="Times New Roman" w:cs="Times New Roman" w:hint="eastAsia"/>
          <w:sz w:val="24"/>
          <w:szCs w:val="24"/>
        </w:rPr>
        <w:t>ć</w:t>
      </w:r>
      <w:r w:rsidR="00C11840" w:rsidRPr="00C11840">
        <w:rPr>
          <w:rFonts w:ascii="Times New Roman" w:hAnsi="Times New Roman" w:cs="Times New Roman"/>
          <w:sz w:val="24"/>
          <w:szCs w:val="24"/>
        </w:rPr>
        <w:t>nih i drugih</w:t>
      </w:r>
      <w:r w:rsidR="00C11840">
        <w:rPr>
          <w:rFonts w:ascii="Times New Roman" w:hAnsi="Times New Roman" w:cs="Times New Roman"/>
          <w:sz w:val="24"/>
          <w:szCs w:val="24"/>
        </w:rPr>
        <w:t xml:space="preserve"> </w:t>
      </w:r>
      <w:r w:rsidR="00C11840" w:rsidRPr="00C11840">
        <w:rPr>
          <w:rFonts w:ascii="Times New Roman" w:hAnsi="Times New Roman" w:cs="Times New Roman"/>
          <w:sz w:val="24"/>
          <w:szCs w:val="24"/>
        </w:rPr>
        <w:t>blagdana te zna</w:t>
      </w:r>
      <w:r w:rsidR="00C11840" w:rsidRPr="00C11840">
        <w:rPr>
          <w:rFonts w:ascii="Times New Roman" w:hAnsi="Times New Roman" w:cs="Times New Roman" w:hint="eastAsia"/>
          <w:sz w:val="24"/>
          <w:szCs w:val="24"/>
        </w:rPr>
        <w:t>č</w:t>
      </w:r>
      <w:r w:rsidR="00C11840" w:rsidRPr="00C11840">
        <w:rPr>
          <w:rFonts w:ascii="Times New Roman" w:hAnsi="Times New Roman" w:cs="Times New Roman"/>
          <w:sz w:val="24"/>
          <w:szCs w:val="24"/>
        </w:rPr>
        <w:t>ajnih manifestacija</w:t>
      </w:r>
      <w:r w:rsidR="00C11840">
        <w:rPr>
          <w:rFonts w:ascii="Times New Roman" w:hAnsi="Times New Roman" w:cs="Times New Roman"/>
          <w:sz w:val="24"/>
          <w:szCs w:val="24"/>
        </w:rPr>
        <w:t>.</w:t>
      </w:r>
    </w:p>
    <w:p w14:paraId="77E3127C" w14:textId="055F4C9F" w:rsidR="002A3CCD" w:rsidRPr="00500677" w:rsidRDefault="00AB7AEA" w:rsidP="005D4D88">
      <w:pPr>
        <w:jc w:val="both"/>
        <w:rPr>
          <w:rFonts w:ascii="Times New Roman" w:hAnsi="Times New Roman" w:cs="Times New Roman"/>
          <w:sz w:val="24"/>
          <w:szCs w:val="24"/>
        </w:rPr>
      </w:pPr>
      <w:r w:rsidRPr="00500677">
        <w:rPr>
          <w:rFonts w:ascii="Times New Roman" w:hAnsi="Times New Roman" w:cs="Times New Roman"/>
          <w:sz w:val="24"/>
          <w:szCs w:val="24"/>
        </w:rPr>
        <w:t>Vezano uz sve naprijed navedeno</w:t>
      </w:r>
      <w:r w:rsidR="002A3CCD" w:rsidRPr="00500677">
        <w:rPr>
          <w:rFonts w:ascii="Times New Roman" w:hAnsi="Times New Roman" w:cs="Times New Roman"/>
          <w:sz w:val="24"/>
          <w:szCs w:val="24"/>
        </w:rPr>
        <w:t xml:space="preserve"> predlaže se donošenje predmetne odluke.</w:t>
      </w:r>
    </w:p>
    <w:p w14:paraId="51B3E260" w14:textId="7D00634C" w:rsidR="002A3CCD" w:rsidRDefault="002A3CCD" w:rsidP="005D4D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EE666E" w14:textId="7FE8770C" w:rsidR="002A3CCD" w:rsidRPr="00A15EC2" w:rsidRDefault="002A3CCD" w:rsidP="00154F55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15EC2">
        <w:rPr>
          <w:rFonts w:ascii="Times New Roman" w:hAnsi="Times New Roman" w:cs="Times New Roman"/>
          <w:b/>
          <w:bCs/>
          <w:sz w:val="24"/>
          <w:szCs w:val="24"/>
        </w:rPr>
        <w:t>PROČELNIK</w:t>
      </w:r>
    </w:p>
    <w:p w14:paraId="142C119B" w14:textId="1282DA0C" w:rsidR="002A3CCD" w:rsidRPr="00A15EC2" w:rsidRDefault="002A3CCD" w:rsidP="00154F55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15EC2">
        <w:rPr>
          <w:rFonts w:ascii="Times New Roman" w:hAnsi="Times New Roman" w:cs="Times New Roman"/>
          <w:b/>
          <w:bCs/>
          <w:sz w:val="24"/>
          <w:szCs w:val="24"/>
        </w:rPr>
        <w:t xml:space="preserve">Kristijan Sabo, dipl. </w:t>
      </w:r>
      <w:proofErr w:type="spellStart"/>
      <w:r w:rsidRPr="00A15EC2">
        <w:rPr>
          <w:rFonts w:ascii="Times New Roman" w:hAnsi="Times New Roman" w:cs="Times New Roman"/>
          <w:b/>
          <w:bCs/>
          <w:sz w:val="24"/>
          <w:szCs w:val="24"/>
        </w:rPr>
        <w:t>ing.građ</w:t>
      </w:r>
      <w:proofErr w:type="spellEnd"/>
      <w:r w:rsidRPr="00A15EC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E553007" w14:textId="3C9258E7" w:rsidR="000A6C96" w:rsidRDefault="000A6C96" w:rsidP="000A6C96">
      <w:pPr>
        <w:rPr>
          <w:rFonts w:ascii="Times New Roman" w:hAnsi="Times New Roman" w:cs="Times New Roman"/>
          <w:sz w:val="24"/>
          <w:szCs w:val="24"/>
        </w:rPr>
      </w:pPr>
    </w:p>
    <w:p w14:paraId="1E24A02C" w14:textId="77777777" w:rsidR="007F78B1" w:rsidRDefault="007F78B1" w:rsidP="000A6C96">
      <w:pPr>
        <w:rPr>
          <w:rFonts w:ascii="Times New Roman" w:hAnsi="Times New Roman" w:cs="Times New Roman"/>
          <w:sz w:val="24"/>
          <w:szCs w:val="24"/>
        </w:rPr>
      </w:pPr>
    </w:p>
    <w:p w14:paraId="657A44A3" w14:textId="77777777" w:rsidR="007F78B1" w:rsidRPr="000A6C96" w:rsidRDefault="007F78B1" w:rsidP="000A6C96">
      <w:pPr>
        <w:rPr>
          <w:rFonts w:ascii="Times New Roman" w:hAnsi="Times New Roman" w:cs="Times New Roman"/>
          <w:sz w:val="24"/>
          <w:szCs w:val="24"/>
        </w:rPr>
      </w:pPr>
    </w:p>
    <w:sectPr w:rsidR="007F78B1" w:rsidRPr="000A6C96" w:rsidSect="00446DAA">
      <w:pgSz w:w="11906" w:h="16838"/>
      <w:pgMar w:top="993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363E6" w14:textId="77777777" w:rsidR="004E0509" w:rsidRDefault="004E0509" w:rsidP="002972BC">
      <w:pPr>
        <w:spacing w:after="0" w:line="240" w:lineRule="auto"/>
      </w:pPr>
      <w:r>
        <w:separator/>
      </w:r>
    </w:p>
  </w:endnote>
  <w:endnote w:type="continuationSeparator" w:id="0">
    <w:p w14:paraId="7639F4E0" w14:textId="77777777" w:rsidR="004E0509" w:rsidRDefault="004E0509" w:rsidP="002972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18FCD" w14:textId="77777777" w:rsidR="004E0509" w:rsidRDefault="004E0509" w:rsidP="002972BC">
      <w:pPr>
        <w:spacing w:after="0" w:line="240" w:lineRule="auto"/>
      </w:pPr>
      <w:r>
        <w:separator/>
      </w:r>
    </w:p>
  </w:footnote>
  <w:footnote w:type="continuationSeparator" w:id="0">
    <w:p w14:paraId="4E5F5597" w14:textId="77777777" w:rsidR="004E0509" w:rsidRDefault="004E0509" w:rsidP="002972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 w16cid:durableId="337854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C96"/>
    <w:rsid w:val="00076D0E"/>
    <w:rsid w:val="000A4B04"/>
    <w:rsid w:val="000A6C96"/>
    <w:rsid w:val="0013379F"/>
    <w:rsid w:val="00154F55"/>
    <w:rsid w:val="001676CF"/>
    <w:rsid w:val="00217197"/>
    <w:rsid w:val="00233973"/>
    <w:rsid w:val="002776C0"/>
    <w:rsid w:val="002972BC"/>
    <w:rsid w:val="002A267C"/>
    <w:rsid w:val="002A3CCD"/>
    <w:rsid w:val="002F6672"/>
    <w:rsid w:val="003056B3"/>
    <w:rsid w:val="003475BD"/>
    <w:rsid w:val="003549E1"/>
    <w:rsid w:val="003A4288"/>
    <w:rsid w:val="003B650E"/>
    <w:rsid w:val="003F013E"/>
    <w:rsid w:val="00406489"/>
    <w:rsid w:val="004132B0"/>
    <w:rsid w:val="004174E1"/>
    <w:rsid w:val="0043151E"/>
    <w:rsid w:val="00446619"/>
    <w:rsid w:val="00446DAA"/>
    <w:rsid w:val="004758A9"/>
    <w:rsid w:val="004A27C6"/>
    <w:rsid w:val="004C3635"/>
    <w:rsid w:val="004E0509"/>
    <w:rsid w:val="004E1E48"/>
    <w:rsid w:val="00500677"/>
    <w:rsid w:val="00505CF4"/>
    <w:rsid w:val="00532910"/>
    <w:rsid w:val="0057053A"/>
    <w:rsid w:val="005D4D88"/>
    <w:rsid w:val="005E166E"/>
    <w:rsid w:val="005E4E2B"/>
    <w:rsid w:val="0062286A"/>
    <w:rsid w:val="00632435"/>
    <w:rsid w:val="006833A3"/>
    <w:rsid w:val="006E17BA"/>
    <w:rsid w:val="007C7BC1"/>
    <w:rsid w:val="007F78B1"/>
    <w:rsid w:val="008211AE"/>
    <w:rsid w:val="00833865"/>
    <w:rsid w:val="00876AE1"/>
    <w:rsid w:val="008D2B99"/>
    <w:rsid w:val="008D700F"/>
    <w:rsid w:val="00976C0B"/>
    <w:rsid w:val="00993208"/>
    <w:rsid w:val="009A3B63"/>
    <w:rsid w:val="009C5167"/>
    <w:rsid w:val="009F2535"/>
    <w:rsid w:val="00A15EC2"/>
    <w:rsid w:val="00AA6828"/>
    <w:rsid w:val="00AB7AEA"/>
    <w:rsid w:val="00AE68B6"/>
    <w:rsid w:val="00B514D7"/>
    <w:rsid w:val="00B7073F"/>
    <w:rsid w:val="00BA5354"/>
    <w:rsid w:val="00BB5167"/>
    <w:rsid w:val="00BB644D"/>
    <w:rsid w:val="00C11840"/>
    <w:rsid w:val="00C21BDF"/>
    <w:rsid w:val="00C87C10"/>
    <w:rsid w:val="00D17C46"/>
    <w:rsid w:val="00D84E02"/>
    <w:rsid w:val="00DA4D20"/>
    <w:rsid w:val="00DB0F2E"/>
    <w:rsid w:val="00DC4642"/>
    <w:rsid w:val="00E16E5B"/>
    <w:rsid w:val="00E33BD6"/>
    <w:rsid w:val="00E6714E"/>
    <w:rsid w:val="00ED13AE"/>
    <w:rsid w:val="00F61D21"/>
    <w:rsid w:val="00F90530"/>
    <w:rsid w:val="00FC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CCD4A"/>
  <w15:chartTrackingRefBased/>
  <w15:docId w15:val="{01BBD005-0480-4FA7-8777-BCFEA0356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B7073F"/>
    <w:pPr>
      <w:suppressAutoHyphens/>
      <w:spacing w:after="0" w:line="100" w:lineRule="atLeast"/>
      <w:jc w:val="both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B7073F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B7073F"/>
    <w:pPr>
      <w:suppressLineNumbers/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Odlomakpopisa">
    <w:name w:val="List Paragraph"/>
    <w:basedOn w:val="Normal"/>
    <w:uiPriority w:val="34"/>
    <w:qFormat/>
    <w:rsid w:val="003549E1"/>
    <w:pPr>
      <w:ind w:left="720"/>
      <w:contextualSpacing/>
    </w:pPr>
  </w:style>
  <w:style w:type="table" w:styleId="Reetkatablice">
    <w:name w:val="Table Grid"/>
    <w:basedOn w:val="Obinatablica"/>
    <w:uiPriority w:val="39"/>
    <w:rsid w:val="002A2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6E17BA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6E17BA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29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972BC"/>
  </w:style>
  <w:style w:type="paragraph" w:styleId="Podnoje">
    <w:name w:val="footer"/>
    <w:basedOn w:val="Normal"/>
    <w:link w:val="PodnojeChar"/>
    <w:uiPriority w:val="99"/>
    <w:unhideWhenUsed/>
    <w:rsid w:val="0029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972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kon.hr/cms.htm?id=35769" TargetMode="External"/><Relationship Id="rId13" Type="http://schemas.openxmlformats.org/officeDocument/2006/relationships/hyperlink" Target="https://www.zakon.hr/cms.htm?id=4344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zakon.hr/cms.htm?id=3576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zakon.hr/cms.htm?id=3576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zakon.hr/cms.htm?id=4344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zakon.hr/cms.htm?id=3576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87CFB-26CA-41B3-933A-8B4C8AEF4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630</Words>
  <Characters>3595</Characters>
  <Application>Microsoft Office Word</Application>
  <DocSecurity>0</DocSecurity>
  <Lines>29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Marko Viljevac</cp:lastModifiedBy>
  <cp:revision>40</cp:revision>
  <cp:lastPrinted>2023-11-08T10:49:00Z</cp:lastPrinted>
  <dcterms:created xsi:type="dcterms:W3CDTF">2023-10-24T11:43:00Z</dcterms:created>
  <dcterms:modified xsi:type="dcterms:W3CDTF">2023-11-08T10:49:00Z</dcterms:modified>
</cp:coreProperties>
</file>