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E0181" w14:textId="138E2203" w:rsidR="000265EE" w:rsidRPr="00B94EF3" w:rsidRDefault="000265EE" w:rsidP="00B94EF3">
      <w:pPr>
        <w:spacing w:line="276" w:lineRule="auto"/>
        <w:jc w:val="both"/>
        <w:rPr>
          <w:rFonts w:ascii="Arial" w:hAnsi="Arial" w:cs="Arial"/>
        </w:rPr>
      </w:pPr>
      <w:r w:rsidRPr="00B94EF3">
        <w:rPr>
          <w:rFonts w:ascii="Arial" w:hAnsi="Arial" w:cs="Arial"/>
        </w:rPr>
        <w:t>Na temelju odredbe članka 95. stavak 1. Zakona o komunalnom gospodarstvu („Narodne novine“ broj:</w:t>
      </w:r>
      <w:r w:rsidR="00AA1967" w:rsidRPr="00B94EF3">
        <w:rPr>
          <w:rFonts w:ascii="Arial" w:hAnsi="Arial" w:cs="Arial"/>
        </w:rPr>
        <w:t xml:space="preserve"> </w:t>
      </w:r>
      <w:r w:rsidRPr="00B94EF3">
        <w:rPr>
          <w:rFonts w:ascii="Arial" w:hAnsi="Arial" w:cs="Arial"/>
        </w:rPr>
        <w:t xml:space="preserve">68/18., 110/18. i 32/20.) i odredbe članka 29. Statuta Grada Virovitice („Služben vjesnik Grada Virovitice“ broj: 1/21.) </w:t>
      </w:r>
      <w:bookmarkStart w:id="0" w:name="_Hlk145919323"/>
      <w:r w:rsidRPr="00B94EF3">
        <w:rPr>
          <w:rFonts w:ascii="Arial" w:hAnsi="Arial" w:cs="Arial"/>
        </w:rPr>
        <w:t>Gradsko vijeće Grada Virovitice</w:t>
      </w:r>
      <w:bookmarkEnd w:id="0"/>
      <w:r w:rsidRPr="00B94EF3">
        <w:rPr>
          <w:rFonts w:ascii="Arial" w:hAnsi="Arial" w:cs="Arial"/>
        </w:rPr>
        <w:t xml:space="preserve"> na svojoj</w:t>
      </w:r>
      <w:r w:rsidR="00327A7D" w:rsidRPr="00B94EF3">
        <w:rPr>
          <w:rFonts w:ascii="Arial" w:hAnsi="Arial" w:cs="Arial"/>
        </w:rPr>
        <w:t xml:space="preserve"> </w:t>
      </w:r>
      <w:r w:rsidRPr="00B94EF3">
        <w:rPr>
          <w:rFonts w:ascii="Arial" w:hAnsi="Arial" w:cs="Arial"/>
        </w:rPr>
        <w:t>__</w:t>
      </w:r>
      <w:r w:rsidR="00327A7D" w:rsidRPr="00B94EF3">
        <w:rPr>
          <w:rFonts w:ascii="Arial" w:hAnsi="Arial" w:cs="Arial"/>
        </w:rPr>
        <w:t>__</w:t>
      </w:r>
      <w:r w:rsidRPr="00B94EF3">
        <w:rPr>
          <w:rFonts w:ascii="Arial" w:hAnsi="Arial" w:cs="Arial"/>
        </w:rPr>
        <w:t>. Sjednici održanoj dana, ______</w:t>
      </w:r>
      <w:r w:rsidR="00327A7D" w:rsidRPr="00B94EF3">
        <w:rPr>
          <w:rFonts w:ascii="Arial" w:hAnsi="Arial" w:cs="Arial"/>
        </w:rPr>
        <w:t xml:space="preserve">___ </w:t>
      </w:r>
      <w:r w:rsidRPr="00B94EF3">
        <w:rPr>
          <w:rFonts w:ascii="Arial" w:hAnsi="Arial" w:cs="Arial"/>
        </w:rPr>
        <w:t>202</w:t>
      </w:r>
      <w:r w:rsidR="00327A7D" w:rsidRPr="00B94EF3">
        <w:rPr>
          <w:rFonts w:ascii="Arial" w:hAnsi="Arial" w:cs="Arial"/>
        </w:rPr>
        <w:t>3</w:t>
      </w:r>
      <w:r w:rsidRPr="00B94EF3">
        <w:rPr>
          <w:rFonts w:ascii="Arial" w:hAnsi="Arial" w:cs="Arial"/>
        </w:rPr>
        <w:t>.</w:t>
      </w:r>
      <w:r w:rsidR="00327A7D" w:rsidRPr="00B94EF3">
        <w:rPr>
          <w:rFonts w:ascii="Arial" w:hAnsi="Arial" w:cs="Arial"/>
        </w:rPr>
        <w:t xml:space="preserve"> </w:t>
      </w:r>
      <w:r w:rsidRPr="00B94EF3">
        <w:rPr>
          <w:rFonts w:ascii="Arial" w:hAnsi="Arial" w:cs="Arial"/>
        </w:rPr>
        <w:t>g</w:t>
      </w:r>
      <w:r w:rsidR="00327A7D" w:rsidRPr="00B94EF3">
        <w:rPr>
          <w:rFonts w:ascii="Arial" w:hAnsi="Arial" w:cs="Arial"/>
        </w:rPr>
        <w:t>odine</w:t>
      </w:r>
      <w:r w:rsidRPr="00B94EF3">
        <w:rPr>
          <w:rFonts w:ascii="Arial" w:hAnsi="Arial" w:cs="Arial"/>
        </w:rPr>
        <w:t>, donosi sljedeću</w:t>
      </w:r>
    </w:p>
    <w:p w14:paraId="00744F73" w14:textId="0918A3AE" w:rsidR="000265EE" w:rsidRPr="00B94EF3" w:rsidRDefault="000265EE" w:rsidP="00B94EF3">
      <w:pPr>
        <w:spacing w:line="276" w:lineRule="auto"/>
        <w:rPr>
          <w:rFonts w:ascii="Arial" w:hAnsi="Arial" w:cs="Arial"/>
        </w:rPr>
      </w:pPr>
    </w:p>
    <w:p w14:paraId="42369FB1" w14:textId="4499217E" w:rsidR="000265EE" w:rsidRPr="00B94EF3" w:rsidRDefault="000265EE" w:rsidP="00B94EF3">
      <w:pPr>
        <w:spacing w:line="276" w:lineRule="auto"/>
        <w:jc w:val="center"/>
        <w:rPr>
          <w:rFonts w:ascii="Arial" w:hAnsi="Arial" w:cs="Arial"/>
          <w:b/>
          <w:bCs/>
        </w:rPr>
      </w:pPr>
      <w:r w:rsidRPr="00B94EF3">
        <w:rPr>
          <w:rFonts w:ascii="Arial" w:hAnsi="Arial" w:cs="Arial"/>
          <w:b/>
          <w:bCs/>
        </w:rPr>
        <w:t>ODLUKU</w:t>
      </w:r>
    </w:p>
    <w:p w14:paraId="5DEDD85F" w14:textId="1AFC38FB" w:rsidR="000265EE" w:rsidRPr="00B94EF3" w:rsidRDefault="000265EE" w:rsidP="00B94EF3">
      <w:pPr>
        <w:spacing w:line="276" w:lineRule="auto"/>
        <w:jc w:val="center"/>
        <w:rPr>
          <w:rFonts w:ascii="Arial" w:hAnsi="Arial" w:cs="Arial"/>
          <w:b/>
          <w:bCs/>
        </w:rPr>
      </w:pPr>
      <w:r w:rsidRPr="00B94EF3">
        <w:rPr>
          <w:rFonts w:ascii="Arial" w:hAnsi="Arial" w:cs="Arial"/>
          <w:b/>
          <w:bCs/>
        </w:rPr>
        <w:t>o izmjen</w:t>
      </w:r>
      <w:r w:rsidR="00E80D58" w:rsidRPr="00B94EF3">
        <w:rPr>
          <w:rFonts w:ascii="Arial" w:hAnsi="Arial" w:cs="Arial"/>
          <w:b/>
          <w:bCs/>
        </w:rPr>
        <w:t>ama</w:t>
      </w:r>
      <w:r w:rsidRPr="00B94EF3">
        <w:rPr>
          <w:rFonts w:ascii="Arial" w:hAnsi="Arial" w:cs="Arial"/>
          <w:b/>
          <w:bCs/>
        </w:rPr>
        <w:t xml:space="preserve"> i dopunama Odluke o komunalnoj naknadi</w:t>
      </w:r>
    </w:p>
    <w:p w14:paraId="566780FD" w14:textId="5BCC42D9" w:rsidR="0050787F" w:rsidRPr="00B94EF3" w:rsidRDefault="0050787F" w:rsidP="00B94EF3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2CD631E2" w14:textId="0447D7E1" w:rsidR="0050787F" w:rsidRPr="00B94EF3" w:rsidRDefault="0050787F" w:rsidP="00B94EF3">
      <w:pPr>
        <w:spacing w:line="276" w:lineRule="auto"/>
        <w:jc w:val="center"/>
        <w:rPr>
          <w:rFonts w:ascii="Arial" w:hAnsi="Arial" w:cs="Arial"/>
          <w:b/>
          <w:bCs/>
        </w:rPr>
      </w:pPr>
      <w:r w:rsidRPr="00B94EF3">
        <w:rPr>
          <w:rFonts w:ascii="Arial" w:hAnsi="Arial" w:cs="Arial"/>
          <w:b/>
          <w:bCs/>
        </w:rPr>
        <w:t>Članak 1.</w:t>
      </w:r>
    </w:p>
    <w:p w14:paraId="5C7F74D5" w14:textId="211413C2" w:rsidR="0049332F" w:rsidRPr="00B94EF3" w:rsidRDefault="0049332F" w:rsidP="00B94EF3">
      <w:pPr>
        <w:spacing w:line="276" w:lineRule="auto"/>
        <w:jc w:val="both"/>
        <w:rPr>
          <w:rFonts w:ascii="Arial" w:hAnsi="Arial" w:cs="Arial"/>
        </w:rPr>
      </w:pPr>
      <w:r w:rsidRPr="00B94EF3">
        <w:rPr>
          <w:rFonts w:ascii="Arial" w:hAnsi="Arial" w:cs="Arial"/>
        </w:rPr>
        <w:t xml:space="preserve">U Odluci o komunalnoj naknadi </w:t>
      </w:r>
      <w:bookmarkStart w:id="1" w:name="_Hlk145918448"/>
      <w:r w:rsidRPr="00B94EF3">
        <w:rPr>
          <w:rFonts w:ascii="Arial" w:hAnsi="Arial" w:cs="Arial"/>
        </w:rPr>
        <w:t>("Službeni vjesnik Grada Virovitice" broj: 10/18., 11/19. i 7/21.)</w:t>
      </w:r>
      <w:bookmarkEnd w:id="1"/>
      <w:r w:rsidRPr="00B94EF3">
        <w:rPr>
          <w:rFonts w:ascii="Arial" w:hAnsi="Arial" w:cs="Arial"/>
        </w:rPr>
        <w:t xml:space="preserve"> u članku </w:t>
      </w:r>
      <w:r w:rsidR="00AA1967" w:rsidRPr="00B94EF3">
        <w:rPr>
          <w:rFonts w:ascii="Arial" w:hAnsi="Arial" w:cs="Arial"/>
        </w:rPr>
        <w:t>13. stavk</w:t>
      </w:r>
      <w:r w:rsidR="00753005">
        <w:rPr>
          <w:rFonts w:ascii="Arial" w:hAnsi="Arial" w:cs="Arial"/>
        </w:rPr>
        <w:t>u</w:t>
      </w:r>
      <w:r w:rsidR="00AA1967" w:rsidRPr="00B94EF3">
        <w:rPr>
          <w:rFonts w:ascii="Arial" w:hAnsi="Arial" w:cs="Arial"/>
        </w:rPr>
        <w:t xml:space="preserve"> 3. alinej</w:t>
      </w:r>
      <w:r w:rsidR="00753005">
        <w:rPr>
          <w:rFonts w:ascii="Arial" w:hAnsi="Arial" w:cs="Arial"/>
        </w:rPr>
        <w:t>i</w:t>
      </w:r>
      <w:r w:rsidR="00AA1967" w:rsidRPr="00B94EF3">
        <w:rPr>
          <w:rFonts w:ascii="Arial" w:hAnsi="Arial" w:cs="Arial"/>
        </w:rPr>
        <w:t xml:space="preserve"> 2. točka 5</w:t>
      </w:r>
      <w:r w:rsidR="00B90B27" w:rsidRPr="00B94EF3">
        <w:rPr>
          <w:rFonts w:ascii="Arial" w:hAnsi="Arial" w:cs="Arial"/>
        </w:rPr>
        <w:t>.</w:t>
      </w:r>
      <w:r w:rsidRPr="00B94EF3">
        <w:rPr>
          <w:rFonts w:ascii="Arial" w:hAnsi="Arial" w:cs="Arial"/>
        </w:rPr>
        <w:t xml:space="preserve"> mijenja se i glasi:</w:t>
      </w:r>
    </w:p>
    <w:p w14:paraId="0B4B6E59" w14:textId="77777777" w:rsidR="005C2F75" w:rsidRDefault="0049332F" w:rsidP="00B94EF3">
      <w:pPr>
        <w:spacing w:line="276" w:lineRule="auto"/>
        <w:jc w:val="both"/>
        <w:rPr>
          <w:rFonts w:ascii="Arial" w:hAnsi="Arial" w:cs="Arial"/>
        </w:rPr>
      </w:pPr>
      <w:r w:rsidRPr="00B94EF3">
        <w:rPr>
          <w:rFonts w:ascii="Arial" w:hAnsi="Arial" w:cs="Arial"/>
          <w:b/>
          <w:bCs/>
        </w:rPr>
        <w:t>"</w:t>
      </w:r>
      <w:r w:rsidRPr="00B94EF3">
        <w:rPr>
          <w:rFonts w:ascii="Arial" w:hAnsi="Arial" w:cs="Arial"/>
        </w:rPr>
        <w:t xml:space="preserve"> </w:t>
      </w:r>
      <w:r w:rsidR="00B90B27" w:rsidRPr="00624441">
        <w:rPr>
          <w:rFonts w:ascii="Arial" w:hAnsi="Arial" w:cs="Arial"/>
        </w:rPr>
        <w:t xml:space="preserve">• </w:t>
      </w:r>
      <w:r w:rsidR="00B90B27" w:rsidRPr="00B94EF3">
        <w:rPr>
          <w:rFonts w:ascii="Arial" w:hAnsi="Arial" w:cs="Arial"/>
        </w:rPr>
        <w:t xml:space="preserve">hoteli u osnovnoj namjeni, turističke djelatnosti uključujući </w:t>
      </w:r>
      <w:r w:rsidR="00B90B27" w:rsidRPr="00B90B27">
        <w:rPr>
          <w:rFonts w:ascii="Arial" w:hAnsi="Arial" w:cs="Arial"/>
        </w:rPr>
        <w:t xml:space="preserve">skladišni i manipulativni </w:t>
      </w:r>
      <w:r w:rsidR="00B90B27" w:rsidRPr="00B94EF3">
        <w:rPr>
          <w:rFonts w:ascii="Arial" w:hAnsi="Arial" w:cs="Arial"/>
        </w:rPr>
        <w:t xml:space="preserve"> </w:t>
      </w:r>
      <w:r w:rsidR="00B90B27" w:rsidRPr="00B90B27">
        <w:rPr>
          <w:rFonts w:ascii="Arial" w:hAnsi="Arial" w:cs="Arial"/>
        </w:rPr>
        <w:t>prostor koji služe za navedene</w:t>
      </w:r>
      <w:r w:rsidR="00B90B27" w:rsidRPr="00B94EF3">
        <w:rPr>
          <w:rFonts w:ascii="Arial" w:hAnsi="Arial" w:cs="Arial"/>
        </w:rPr>
        <w:t xml:space="preserve"> </w:t>
      </w:r>
      <w:r w:rsidR="00B90B27" w:rsidRPr="00B90B27">
        <w:rPr>
          <w:rFonts w:ascii="Arial" w:hAnsi="Arial" w:cs="Arial"/>
        </w:rPr>
        <w:t>namjene</w:t>
      </w:r>
      <w:r w:rsidR="00B90B27" w:rsidRPr="00B94EF3">
        <w:rPr>
          <w:rFonts w:ascii="Arial" w:hAnsi="Arial" w:cs="Arial"/>
        </w:rPr>
        <w:t xml:space="preserve"> te druge vrste kategoriziranih objekata za pružanje usluge smještaja </w:t>
      </w:r>
    </w:p>
    <w:p w14:paraId="63107431" w14:textId="6B34534B" w:rsidR="00B90B27" w:rsidRPr="00F82B30" w:rsidRDefault="00B90B27" w:rsidP="00585B6D">
      <w:pPr>
        <w:spacing w:line="276" w:lineRule="auto"/>
        <w:jc w:val="center"/>
        <w:rPr>
          <w:rFonts w:ascii="Arial" w:hAnsi="Arial" w:cs="Arial"/>
        </w:rPr>
      </w:pPr>
      <w:r w:rsidRPr="00B94EF3">
        <w:rPr>
          <w:rFonts w:ascii="Arial" w:hAnsi="Arial" w:cs="Arial"/>
        </w:rPr>
        <w:t>Kn = 5,0</w:t>
      </w:r>
      <w:r w:rsidR="00F82B30" w:rsidRPr="00F82B30">
        <w:rPr>
          <w:rFonts w:ascii="Arial" w:hAnsi="Arial" w:cs="Arial"/>
        </w:rPr>
        <w:t xml:space="preserve"> </w:t>
      </w:r>
      <w:r w:rsidRPr="00F82B30">
        <w:rPr>
          <w:rFonts w:ascii="Arial" w:hAnsi="Arial" w:cs="Arial"/>
          <w:b/>
          <w:bCs/>
        </w:rPr>
        <w:t>„</w:t>
      </w:r>
      <w:r w:rsidRPr="00F82B30">
        <w:rPr>
          <w:rFonts w:ascii="Arial" w:hAnsi="Arial" w:cs="Arial"/>
        </w:rPr>
        <w:t xml:space="preserve"> </w:t>
      </w:r>
    </w:p>
    <w:p w14:paraId="2B88A115" w14:textId="0A1858B9" w:rsidR="0050787F" w:rsidRPr="00B94EF3" w:rsidRDefault="0050787F" w:rsidP="00B94EF3">
      <w:pPr>
        <w:spacing w:line="276" w:lineRule="auto"/>
        <w:jc w:val="center"/>
        <w:rPr>
          <w:rFonts w:ascii="Arial" w:hAnsi="Arial" w:cs="Arial"/>
          <w:b/>
          <w:bCs/>
        </w:rPr>
      </w:pPr>
      <w:r w:rsidRPr="00B94EF3">
        <w:rPr>
          <w:rFonts w:ascii="Arial" w:hAnsi="Arial" w:cs="Arial"/>
          <w:b/>
          <w:bCs/>
        </w:rPr>
        <w:t>Č</w:t>
      </w:r>
      <w:r w:rsidR="00CB698D" w:rsidRPr="00B94EF3">
        <w:rPr>
          <w:rFonts w:ascii="Arial" w:hAnsi="Arial" w:cs="Arial"/>
          <w:b/>
          <w:bCs/>
        </w:rPr>
        <w:t>lanak 2.</w:t>
      </w:r>
    </w:p>
    <w:p w14:paraId="1BDC580B" w14:textId="7827971B" w:rsidR="00C506CB" w:rsidRPr="00B94EF3" w:rsidRDefault="00C506CB" w:rsidP="00B94EF3">
      <w:pPr>
        <w:spacing w:line="276" w:lineRule="auto"/>
        <w:jc w:val="both"/>
        <w:rPr>
          <w:rFonts w:ascii="Arial" w:hAnsi="Arial" w:cs="Arial"/>
        </w:rPr>
      </w:pPr>
      <w:r w:rsidRPr="00B94EF3">
        <w:rPr>
          <w:rFonts w:ascii="Arial" w:hAnsi="Arial" w:cs="Arial"/>
        </w:rPr>
        <w:t>U članku 13. stavk</w:t>
      </w:r>
      <w:r w:rsidR="00FA0A02" w:rsidRPr="00B94EF3">
        <w:rPr>
          <w:rFonts w:ascii="Arial" w:hAnsi="Arial" w:cs="Arial"/>
        </w:rPr>
        <w:t>u</w:t>
      </w:r>
      <w:r w:rsidRPr="00B94EF3">
        <w:rPr>
          <w:rFonts w:ascii="Arial" w:hAnsi="Arial" w:cs="Arial"/>
        </w:rPr>
        <w:t xml:space="preserve"> 3</w:t>
      </w:r>
      <w:r w:rsidR="00FA0A02" w:rsidRPr="00B94EF3">
        <w:rPr>
          <w:rFonts w:ascii="Arial" w:hAnsi="Arial" w:cs="Arial"/>
        </w:rPr>
        <w:t>. iza alineje 3. dodaje se nova alineja</w:t>
      </w:r>
      <w:r w:rsidR="00753005">
        <w:rPr>
          <w:rFonts w:ascii="Arial" w:hAnsi="Arial" w:cs="Arial"/>
        </w:rPr>
        <w:t xml:space="preserve"> 4.</w:t>
      </w:r>
      <w:r w:rsidR="00FA0A02" w:rsidRPr="00B94EF3">
        <w:rPr>
          <w:rFonts w:ascii="Arial" w:hAnsi="Arial" w:cs="Arial"/>
        </w:rPr>
        <w:t xml:space="preserve"> koja glasi: </w:t>
      </w:r>
    </w:p>
    <w:p w14:paraId="64B7869A" w14:textId="3B195D46" w:rsidR="00FA0A02" w:rsidRDefault="00FA0A02" w:rsidP="00B94EF3">
      <w:pPr>
        <w:spacing w:line="276" w:lineRule="auto"/>
        <w:jc w:val="both"/>
        <w:rPr>
          <w:rFonts w:ascii="Arial" w:hAnsi="Arial" w:cs="Arial"/>
          <w:b/>
          <w:bCs/>
        </w:rPr>
      </w:pPr>
      <w:r w:rsidRPr="00B94EF3">
        <w:rPr>
          <w:rFonts w:ascii="Arial" w:hAnsi="Arial" w:cs="Arial"/>
          <w:b/>
          <w:bCs/>
        </w:rPr>
        <w:t xml:space="preserve">„ </w:t>
      </w:r>
      <w:r w:rsidRPr="00B94EF3">
        <w:rPr>
          <w:rFonts w:ascii="Arial" w:hAnsi="Arial" w:cs="Arial"/>
        </w:rPr>
        <w:t xml:space="preserve">- za zemljište pokriveno solarnim panelima u svrhu proizvodnje električne energije Kn = 1, uzimajući u obračun solarnu površinu panela a koja iznosi 80% od stvarne površine panela smještenih na izgrađenom zemljištu </w:t>
      </w:r>
      <w:r w:rsidRPr="00B94EF3">
        <w:rPr>
          <w:rFonts w:ascii="Arial" w:hAnsi="Arial" w:cs="Arial"/>
          <w:b/>
          <w:bCs/>
        </w:rPr>
        <w:t>„</w:t>
      </w:r>
    </w:p>
    <w:p w14:paraId="3229F4C1" w14:textId="24DB1C09" w:rsidR="00753005" w:rsidRDefault="00753005" w:rsidP="00B94EF3">
      <w:pPr>
        <w:spacing w:line="276" w:lineRule="auto"/>
        <w:jc w:val="both"/>
        <w:rPr>
          <w:rFonts w:ascii="Arial" w:hAnsi="Arial" w:cs="Arial"/>
        </w:rPr>
      </w:pPr>
      <w:r w:rsidRPr="00753005">
        <w:rPr>
          <w:rFonts w:ascii="Arial" w:hAnsi="Arial" w:cs="Arial"/>
        </w:rPr>
        <w:t>Dosadašnj</w:t>
      </w:r>
      <w:r>
        <w:rPr>
          <w:rFonts w:ascii="Arial" w:hAnsi="Arial" w:cs="Arial"/>
        </w:rPr>
        <w:t>a</w:t>
      </w:r>
      <w:r w:rsidRPr="0075300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alineja 4</w:t>
      </w:r>
      <w:r w:rsidRPr="00753005">
        <w:rPr>
          <w:rFonts w:ascii="Arial" w:hAnsi="Arial" w:cs="Arial"/>
        </w:rPr>
        <w:t>. postaj</w:t>
      </w:r>
      <w:r>
        <w:rPr>
          <w:rFonts w:ascii="Arial" w:hAnsi="Arial" w:cs="Arial"/>
        </w:rPr>
        <w:t>e</w:t>
      </w:r>
      <w:r w:rsidRPr="0075300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alineja 5.</w:t>
      </w:r>
    </w:p>
    <w:p w14:paraId="36D47FBE" w14:textId="0FB0F324" w:rsidR="00B50DFF" w:rsidRPr="00B94EF3" w:rsidRDefault="00B50DFF" w:rsidP="00B94EF3">
      <w:pPr>
        <w:spacing w:line="276" w:lineRule="auto"/>
        <w:jc w:val="center"/>
        <w:rPr>
          <w:rFonts w:ascii="Arial" w:hAnsi="Arial" w:cs="Arial"/>
          <w:b/>
          <w:bCs/>
        </w:rPr>
      </w:pPr>
      <w:r w:rsidRPr="00B94EF3">
        <w:rPr>
          <w:rFonts w:ascii="Arial" w:hAnsi="Arial" w:cs="Arial"/>
          <w:b/>
          <w:bCs/>
        </w:rPr>
        <w:t xml:space="preserve">Članak </w:t>
      </w:r>
      <w:r w:rsidR="00DB4485">
        <w:rPr>
          <w:rFonts w:ascii="Arial" w:hAnsi="Arial" w:cs="Arial"/>
          <w:b/>
          <w:bCs/>
        </w:rPr>
        <w:t>3</w:t>
      </w:r>
      <w:r w:rsidRPr="00B94EF3">
        <w:rPr>
          <w:rFonts w:ascii="Arial" w:hAnsi="Arial" w:cs="Arial"/>
          <w:b/>
          <w:bCs/>
        </w:rPr>
        <w:t>.</w:t>
      </w:r>
    </w:p>
    <w:p w14:paraId="4C7CE54B" w14:textId="05837E73" w:rsidR="00E80D58" w:rsidRPr="00B94EF3" w:rsidRDefault="00E80D58" w:rsidP="00B94EF3">
      <w:pPr>
        <w:spacing w:line="276" w:lineRule="auto"/>
        <w:jc w:val="both"/>
        <w:rPr>
          <w:rFonts w:ascii="Arial" w:hAnsi="Arial" w:cs="Arial"/>
        </w:rPr>
      </w:pPr>
      <w:r w:rsidRPr="00B94EF3">
        <w:rPr>
          <w:rFonts w:ascii="Arial" w:hAnsi="Arial" w:cs="Arial"/>
        </w:rPr>
        <w:t>Ova Odluk</w:t>
      </w:r>
      <w:r w:rsidR="00616BE2">
        <w:rPr>
          <w:rFonts w:ascii="Arial" w:hAnsi="Arial" w:cs="Arial"/>
        </w:rPr>
        <w:t>a</w:t>
      </w:r>
      <w:r w:rsidR="00753005" w:rsidRPr="00753005">
        <w:rPr>
          <w:rFonts w:ascii="Arial" w:hAnsi="Arial" w:cs="Arial"/>
          <w:b/>
          <w:bCs/>
        </w:rPr>
        <w:t xml:space="preserve"> </w:t>
      </w:r>
      <w:r w:rsidRPr="00B94EF3">
        <w:rPr>
          <w:rFonts w:ascii="Arial" w:hAnsi="Arial" w:cs="Arial"/>
        </w:rPr>
        <w:t xml:space="preserve">objavit će se u „Službenom vjesniku Grada Virovitice“, a stupa na snagu </w:t>
      </w:r>
      <w:r w:rsidR="00B50DFF" w:rsidRPr="00B94EF3">
        <w:rPr>
          <w:rFonts w:ascii="Arial" w:hAnsi="Arial" w:cs="Arial"/>
        </w:rPr>
        <w:t>osmog dana od objave</w:t>
      </w:r>
      <w:r w:rsidRPr="00B94EF3">
        <w:rPr>
          <w:rFonts w:ascii="Arial" w:hAnsi="Arial" w:cs="Arial"/>
        </w:rPr>
        <w:t>.</w:t>
      </w:r>
    </w:p>
    <w:p w14:paraId="6E7539D9" w14:textId="77777777" w:rsidR="00E80D58" w:rsidRPr="00B94EF3" w:rsidRDefault="00E80D58" w:rsidP="00B94EF3">
      <w:pPr>
        <w:spacing w:line="276" w:lineRule="auto"/>
        <w:rPr>
          <w:rFonts w:ascii="Arial" w:hAnsi="Arial" w:cs="Arial"/>
          <w:b/>
          <w:bCs/>
        </w:rPr>
      </w:pPr>
    </w:p>
    <w:p w14:paraId="22391E3D" w14:textId="223603B3" w:rsidR="00E80D58" w:rsidRPr="00B94EF3" w:rsidRDefault="00E80D58" w:rsidP="0057270C">
      <w:pPr>
        <w:spacing w:after="0" w:line="276" w:lineRule="auto"/>
        <w:rPr>
          <w:rFonts w:ascii="Arial" w:hAnsi="Arial" w:cs="Arial"/>
          <w:b/>
          <w:bCs/>
        </w:rPr>
      </w:pPr>
      <w:r w:rsidRPr="00B94EF3">
        <w:rPr>
          <w:rFonts w:ascii="Arial" w:hAnsi="Arial" w:cs="Arial"/>
          <w:b/>
          <w:bCs/>
        </w:rPr>
        <w:t>KLASA:</w:t>
      </w:r>
      <w:r w:rsidR="002B422B" w:rsidRPr="00B94EF3">
        <w:rPr>
          <w:rFonts w:ascii="Arial" w:hAnsi="Arial" w:cs="Arial"/>
          <w:b/>
          <w:bCs/>
        </w:rPr>
        <w:t xml:space="preserve"> </w:t>
      </w:r>
      <w:r w:rsidR="0057270C">
        <w:rPr>
          <w:rFonts w:ascii="Arial" w:hAnsi="Arial" w:cs="Arial"/>
          <w:b/>
          <w:bCs/>
        </w:rPr>
        <w:t>363-02/23-01/19</w:t>
      </w:r>
    </w:p>
    <w:p w14:paraId="0449CCED" w14:textId="48B29816" w:rsidR="00E80D58" w:rsidRPr="00B94EF3" w:rsidRDefault="00E80D58" w:rsidP="0057270C">
      <w:pPr>
        <w:spacing w:after="0" w:line="276" w:lineRule="auto"/>
        <w:rPr>
          <w:rFonts w:ascii="Arial" w:hAnsi="Arial" w:cs="Arial"/>
          <w:b/>
          <w:bCs/>
        </w:rPr>
      </w:pPr>
      <w:proofErr w:type="spellStart"/>
      <w:r w:rsidRPr="00B94EF3">
        <w:rPr>
          <w:rFonts w:ascii="Arial" w:hAnsi="Arial" w:cs="Arial"/>
          <w:b/>
          <w:bCs/>
        </w:rPr>
        <w:t>UR.BROJ</w:t>
      </w:r>
      <w:proofErr w:type="spellEnd"/>
      <w:r w:rsidRPr="00B94EF3">
        <w:rPr>
          <w:rFonts w:ascii="Arial" w:hAnsi="Arial" w:cs="Arial"/>
          <w:b/>
          <w:bCs/>
        </w:rPr>
        <w:t>:</w:t>
      </w:r>
      <w:r w:rsidR="00392067" w:rsidRPr="00B94EF3">
        <w:rPr>
          <w:rFonts w:ascii="Arial" w:hAnsi="Arial" w:cs="Arial"/>
          <w:b/>
          <w:bCs/>
        </w:rPr>
        <w:t xml:space="preserve"> 2189-1-03-02/3-2</w:t>
      </w:r>
      <w:r w:rsidR="00327A7D" w:rsidRPr="00B94EF3">
        <w:rPr>
          <w:rFonts w:ascii="Arial" w:hAnsi="Arial" w:cs="Arial"/>
          <w:b/>
          <w:bCs/>
        </w:rPr>
        <w:t>3</w:t>
      </w:r>
      <w:r w:rsidR="00392067" w:rsidRPr="00B94EF3">
        <w:rPr>
          <w:rFonts w:ascii="Arial" w:hAnsi="Arial" w:cs="Arial"/>
          <w:b/>
          <w:bCs/>
        </w:rPr>
        <w:t>-</w:t>
      </w:r>
      <w:r w:rsidR="00327A7D" w:rsidRPr="00B94EF3">
        <w:rPr>
          <w:rFonts w:ascii="Arial" w:hAnsi="Arial" w:cs="Arial"/>
          <w:b/>
          <w:bCs/>
        </w:rPr>
        <w:t>1</w:t>
      </w:r>
    </w:p>
    <w:p w14:paraId="1E474D82" w14:textId="61F7C3C9" w:rsidR="00E80D58" w:rsidRDefault="00E80D58" w:rsidP="0057270C">
      <w:pPr>
        <w:spacing w:after="0" w:line="276" w:lineRule="auto"/>
        <w:rPr>
          <w:rFonts w:ascii="Arial" w:hAnsi="Arial" w:cs="Arial"/>
          <w:b/>
          <w:bCs/>
        </w:rPr>
      </w:pPr>
      <w:r w:rsidRPr="00B94EF3">
        <w:rPr>
          <w:rFonts w:ascii="Arial" w:hAnsi="Arial" w:cs="Arial"/>
          <w:b/>
          <w:bCs/>
        </w:rPr>
        <w:t xml:space="preserve">Virovitica, </w:t>
      </w:r>
    </w:p>
    <w:p w14:paraId="526F5877" w14:textId="77777777" w:rsidR="0057270C" w:rsidRDefault="0057270C" w:rsidP="0057270C">
      <w:pPr>
        <w:spacing w:after="0" w:line="276" w:lineRule="auto"/>
        <w:rPr>
          <w:rFonts w:ascii="Arial" w:hAnsi="Arial" w:cs="Arial"/>
          <w:b/>
          <w:bCs/>
        </w:rPr>
      </w:pPr>
    </w:p>
    <w:p w14:paraId="16E9C25B" w14:textId="77777777" w:rsidR="0057270C" w:rsidRPr="00B94EF3" w:rsidRDefault="0057270C" w:rsidP="0057270C">
      <w:pPr>
        <w:spacing w:after="0" w:line="276" w:lineRule="auto"/>
        <w:rPr>
          <w:rFonts w:ascii="Arial" w:hAnsi="Arial" w:cs="Arial"/>
          <w:b/>
          <w:bCs/>
        </w:rPr>
      </w:pPr>
    </w:p>
    <w:p w14:paraId="30752A8D" w14:textId="77777777" w:rsidR="00E80D58" w:rsidRPr="00B94EF3" w:rsidRDefault="00E80D58" w:rsidP="00B94EF3">
      <w:pPr>
        <w:spacing w:line="276" w:lineRule="auto"/>
        <w:jc w:val="right"/>
        <w:rPr>
          <w:rFonts w:ascii="Arial" w:hAnsi="Arial" w:cs="Arial"/>
          <w:b/>
          <w:bCs/>
        </w:rPr>
      </w:pPr>
    </w:p>
    <w:p w14:paraId="19EE3127" w14:textId="77777777" w:rsidR="00E80D58" w:rsidRPr="00B94EF3" w:rsidRDefault="00E80D58" w:rsidP="00A04EB6">
      <w:pPr>
        <w:spacing w:line="276" w:lineRule="auto"/>
        <w:jc w:val="center"/>
        <w:rPr>
          <w:rFonts w:ascii="Arial" w:hAnsi="Arial" w:cs="Arial"/>
          <w:b/>
          <w:bCs/>
        </w:rPr>
      </w:pPr>
      <w:r w:rsidRPr="00B94EF3">
        <w:rPr>
          <w:rFonts w:ascii="Arial" w:hAnsi="Arial" w:cs="Arial"/>
          <w:b/>
          <w:bCs/>
        </w:rPr>
        <w:t>GRADSKO VIJEĆE GRADA VIROVITICE</w:t>
      </w:r>
    </w:p>
    <w:p w14:paraId="61E0550C" w14:textId="77777777" w:rsidR="00E80D58" w:rsidRPr="00B94EF3" w:rsidRDefault="00E80D58" w:rsidP="00A04EB6">
      <w:pPr>
        <w:spacing w:line="276" w:lineRule="auto"/>
        <w:jc w:val="center"/>
        <w:rPr>
          <w:rFonts w:ascii="Arial" w:hAnsi="Arial" w:cs="Arial"/>
          <w:b/>
          <w:bCs/>
        </w:rPr>
      </w:pPr>
      <w:r w:rsidRPr="00B94EF3">
        <w:rPr>
          <w:rFonts w:ascii="Arial" w:hAnsi="Arial" w:cs="Arial"/>
          <w:b/>
          <w:bCs/>
        </w:rPr>
        <w:t>Predsjednica</w:t>
      </w:r>
    </w:p>
    <w:p w14:paraId="592F586C" w14:textId="77777777" w:rsidR="00585B6D" w:rsidRPr="00585B6D" w:rsidRDefault="00585B6D" w:rsidP="00A04EB6">
      <w:pPr>
        <w:spacing w:line="276" w:lineRule="auto"/>
        <w:jc w:val="center"/>
        <w:rPr>
          <w:rFonts w:ascii="Arial" w:hAnsi="Arial" w:cs="Arial"/>
          <w:b/>
          <w:bCs/>
        </w:rPr>
      </w:pPr>
      <w:r w:rsidRPr="00585B6D">
        <w:rPr>
          <w:rFonts w:ascii="Arial" w:hAnsi="Arial" w:cs="Arial"/>
          <w:b/>
          <w:bCs/>
        </w:rPr>
        <w:t xml:space="preserve">Ivančica Fett </w:t>
      </w:r>
      <w:proofErr w:type="spellStart"/>
      <w:r w:rsidRPr="00585B6D">
        <w:rPr>
          <w:rFonts w:ascii="Arial" w:hAnsi="Arial" w:cs="Arial"/>
          <w:b/>
          <w:bCs/>
        </w:rPr>
        <w:t>Škvarić</w:t>
      </w:r>
      <w:proofErr w:type="spellEnd"/>
      <w:r w:rsidRPr="00585B6D">
        <w:rPr>
          <w:rFonts w:ascii="Arial" w:hAnsi="Arial" w:cs="Arial"/>
          <w:b/>
          <w:bCs/>
        </w:rPr>
        <w:t>, prof.</w:t>
      </w:r>
    </w:p>
    <w:p w14:paraId="327FD52B" w14:textId="6D218EA3" w:rsidR="00E80D58" w:rsidRPr="00B94EF3" w:rsidRDefault="00E80D58" w:rsidP="00B94EF3">
      <w:pPr>
        <w:spacing w:line="276" w:lineRule="auto"/>
        <w:jc w:val="right"/>
        <w:rPr>
          <w:rFonts w:ascii="Arial" w:hAnsi="Arial" w:cs="Arial"/>
          <w:b/>
          <w:bCs/>
        </w:rPr>
      </w:pPr>
    </w:p>
    <w:p w14:paraId="35822791" w14:textId="77777777" w:rsidR="009E6D23" w:rsidRPr="00B94EF3" w:rsidRDefault="009E6D23" w:rsidP="00B94EF3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69335BFC" w14:textId="2259E457" w:rsidR="0094215F" w:rsidRPr="00B94EF3" w:rsidRDefault="0094215F" w:rsidP="00B94EF3">
      <w:pPr>
        <w:spacing w:line="276" w:lineRule="auto"/>
        <w:jc w:val="center"/>
        <w:rPr>
          <w:rFonts w:ascii="Arial" w:hAnsi="Arial" w:cs="Arial"/>
          <w:b/>
          <w:bCs/>
        </w:rPr>
      </w:pPr>
      <w:r w:rsidRPr="00B94EF3">
        <w:rPr>
          <w:rFonts w:ascii="Arial" w:hAnsi="Arial" w:cs="Arial"/>
          <w:b/>
          <w:bCs/>
        </w:rPr>
        <w:lastRenderedPageBreak/>
        <w:t>Obrazloženje</w:t>
      </w:r>
    </w:p>
    <w:p w14:paraId="725CC6E8" w14:textId="77777777" w:rsidR="0094215F" w:rsidRPr="00B94EF3" w:rsidRDefault="0094215F" w:rsidP="00B94EF3">
      <w:pPr>
        <w:spacing w:line="276" w:lineRule="auto"/>
        <w:jc w:val="center"/>
        <w:rPr>
          <w:rFonts w:ascii="Arial" w:hAnsi="Arial" w:cs="Arial"/>
          <w:b/>
          <w:bCs/>
        </w:rPr>
      </w:pPr>
      <w:r w:rsidRPr="00B94EF3">
        <w:rPr>
          <w:rFonts w:ascii="Arial" w:hAnsi="Arial" w:cs="Arial"/>
          <w:b/>
          <w:bCs/>
        </w:rPr>
        <w:t xml:space="preserve">uz prijedlog </w:t>
      </w:r>
      <w:bookmarkStart w:id="2" w:name="_Hlk119314378"/>
      <w:r w:rsidRPr="00B94EF3">
        <w:rPr>
          <w:rFonts w:ascii="Arial" w:hAnsi="Arial" w:cs="Arial"/>
          <w:b/>
          <w:bCs/>
        </w:rPr>
        <w:t>Odluke o izmjenama i dopunama Odluke o komunalnoj naknadi</w:t>
      </w:r>
      <w:bookmarkEnd w:id="2"/>
    </w:p>
    <w:p w14:paraId="6C47B5DA" w14:textId="77777777" w:rsidR="0094215F" w:rsidRPr="00B94EF3" w:rsidRDefault="0094215F" w:rsidP="00B94EF3">
      <w:pPr>
        <w:pStyle w:val="StandardWeb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B94EF3">
        <w:rPr>
          <w:rFonts w:ascii="Arial" w:hAnsi="Arial" w:cs="Arial"/>
          <w:sz w:val="22"/>
          <w:szCs w:val="22"/>
        </w:rPr>
        <w:t xml:space="preserve">Odredbom članka 95. Zakona o komunalnom gospodarstvu (Narodne novine </w:t>
      </w:r>
      <w:hyperlink r:id="rId4" w:tgtFrame="_blank" w:history="1">
        <w:r w:rsidRPr="00B94EF3">
          <w:rPr>
            <w:rStyle w:val="Hiperveza"/>
            <w:rFonts w:ascii="Arial" w:hAnsi="Arial" w:cs="Arial"/>
            <w:color w:val="auto"/>
            <w:sz w:val="22"/>
            <w:szCs w:val="22"/>
            <w:u w:val="none"/>
          </w:rPr>
          <w:t>68/18</w:t>
        </w:r>
      </w:hyperlink>
      <w:r w:rsidRPr="00B94EF3">
        <w:rPr>
          <w:rFonts w:ascii="Arial" w:hAnsi="Arial" w:cs="Arial"/>
          <w:sz w:val="22"/>
          <w:szCs w:val="22"/>
        </w:rPr>
        <w:t xml:space="preserve">, </w:t>
      </w:r>
      <w:hyperlink r:id="rId5" w:tgtFrame="_blank" w:history="1">
        <w:r w:rsidRPr="00B94EF3">
          <w:rPr>
            <w:rStyle w:val="Hiperveza"/>
            <w:rFonts w:ascii="Arial" w:hAnsi="Arial" w:cs="Arial"/>
            <w:color w:val="auto"/>
            <w:sz w:val="22"/>
            <w:szCs w:val="22"/>
            <w:u w:val="none"/>
          </w:rPr>
          <w:t>110/18</w:t>
        </w:r>
      </w:hyperlink>
      <w:r w:rsidRPr="00B94EF3">
        <w:rPr>
          <w:rFonts w:ascii="Arial" w:hAnsi="Arial" w:cs="Arial"/>
          <w:sz w:val="22"/>
          <w:szCs w:val="22"/>
        </w:rPr>
        <w:t xml:space="preserve">, </w:t>
      </w:r>
      <w:hyperlink r:id="rId6" w:tgtFrame="_blank" w:history="1">
        <w:r w:rsidRPr="00B94EF3">
          <w:rPr>
            <w:rStyle w:val="Hiperveza"/>
            <w:rFonts w:ascii="Arial" w:hAnsi="Arial" w:cs="Arial"/>
            <w:color w:val="auto"/>
            <w:sz w:val="22"/>
            <w:szCs w:val="22"/>
            <w:u w:val="none"/>
          </w:rPr>
          <w:t>32/20</w:t>
        </w:r>
      </w:hyperlink>
      <w:r w:rsidRPr="00B94EF3">
        <w:rPr>
          <w:rFonts w:ascii="Arial" w:hAnsi="Arial" w:cs="Arial"/>
          <w:sz w:val="22"/>
          <w:szCs w:val="22"/>
        </w:rPr>
        <w:t>) propisano je da predstavničko tijelo jedinice lokalne samouprave donosi odluku o komunalnoj naknadi kojom se određuju područja zona u jedinici lokalne samouprave u kojima se naplaćuje komunalna naknada, koeficijent zone (</w:t>
      </w:r>
      <w:proofErr w:type="spellStart"/>
      <w:r w:rsidRPr="00B94EF3">
        <w:rPr>
          <w:rFonts w:ascii="Arial" w:hAnsi="Arial" w:cs="Arial"/>
          <w:sz w:val="22"/>
          <w:szCs w:val="22"/>
        </w:rPr>
        <w:t>Kz</w:t>
      </w:r>
      <w:proofErr w:type="spellEnd"/>
      <w:r w:rsidRPr="00B94EF3">
        <w:rPr>
          <w:rFonts w:ascii="Arial" w:hAnsi="Arial" w:cs="Arial"/>
          <w:sz w:val="22"/>
          <w:szCs w:val="22"/>
        </w:rPr>
        <w:t>) za pojedine zone u jedinici lokalne samouprave u kojima se naplaćuje komunalna naknada, koeficijent namjene (Kn) za nekretnine za koje se plaća komunalna naknada, rok plaćanja komunalne naknade, nekretnine važne za jedinicu lokalne samouprave koje se u potpunosti ili djelomično oslobađaju od plaćanja komunalne naknade, opći uvjeti i razlozi zbog kojih se u pojedinačnim slučajevima odobrava djelomično ili potpuno oslobađanje od plaćanja komunalne naknade.</w:t>
      </w:r>
    </w:p>
    <w:p w14:paraId="29B900D7" w14:textId="62519CD1" w:rsidR="00EF5DE5" w:rsidRDefault="00EF5DE5" w:rsidP="00EF5DE5">
      <w:pPr>
        <w:spacing w:after="200" w:line="276" w:lineRule="auto"/>
        <w:jc w:val="both"/>
        <w:rPr>
          <w:rFonts w:ascii="Arial" w:eastAsia="Calibri" w:hAnsi="Arial" w:cs="Arial"/>
        </w:rPr>
      </w:pPr>
      <w:r w:rsidRPr="00EF5DE5">
        <w:rPr>
          <w:rFonts w:ascii="Arial" w:hAnsi="Arial" w:cs="Arial"/>
        </w:rPr>
        <w:t>Slijedom te odredbe</w:t>
      </w:r>
      <w:r>
        <w:rPr>
          <w:rFonts w:ascii="Arial" w:hAnsi="Arial" w:cs="Arial"/>
        </w:rPr>
        <w:t>,</w:t>
      </w:r>
      <w:r w:rsidRPr="00EF5DE5">
        <w:rPr>
          <w:rFonts w:ascii="Arial" w:hAnsi="Arial" w:cs="Arial"/>
        </w:rPr>
        <w:t xml:space="preserve"> </w:t>
      </w:r>
      <w:r w:rsidRPr="00EF5DE5">
        <w:rPr>
          <w:rFonts w:ascii="Arial" w:eastAsia="Calibri" w:hAnsi="Arial" w:cs="Arial"/>
        </w:rPr>
        <w:t xml:space="preserve">a budući se </w:t>
      </w:r>
      <w:r>
        <w:rPr>
          <w:rFonts w:ascii="Arial" w:eastAsia="Calibri" w:hAnsi="Arial" w:cs="Arial"/>
        </w:rPr>
        <w:t>o</w:t>
      </w:r>
      <w:r w:rsidRPr="00EF5DE5">
        <w:rPr>
          <w:rFonts w:ascii="Arial" w:eastAsia="Calibri" w:hAnsi="Arial" w:cs="Arial"/>
        </w:rPr>
        <w:t>d donošenja Odluke o komunalnoj naknadi, kao i njezin</w:t>
      </w:r>
      <w:r>
        <w:rPr>
          <w:rFonts w:ascii="Arial" w:eastAsia="Calibri" w:hAnsi="Arial" w:cs="Arial"/>
        </w:rPr>
        <w:t>ih</w:t>
      </w:r>
      <w:r w:rsidRPr="00EF5DE5">
        <w:rPr>
          <w:rFonts w:ascii="Arial" w:eastAsia="Calibri" w:hAnsi="Arial" w:cs="Arial"/>
        </w:rPr>
        <w:t xml:space="preserve"> izmjen</w:t>
      </w:r>
      <w:r>
        <w:rPr>
          <w:rFonts w:ascii="Arial" w:eastAsia="Calibri" w:hAnsi="Arial" w:cs="Arial"/>
        </w:rPr>
        <w:t>a</w:t>
      </w:r>
      <w:r w:rsidR="0043701B">
        <w:rPr>
          <w:rFonts w:ascii="Arial" w:eastAsia="Calibri" w:hAnsi="Arial" w:cs="Arial"/>
        </w:rPr>
        <w:t xml:space="preserve"> i dopuna</w:t>
      </w:r>
      <w:r w:rsidRPr="00EF5DE5">
        <w:rPr>
          <w:rFonts w:ascii="Arial" w:eastAsia="Calibri" w:hAnsi="Arial" w:cs="Arial"/>
        </w:rPr>
        <w:t xml:space="preserve">, ukazala potreba za dopunom iste u </w:t>
      </w:r>
      <w:r w:rsidR="00A92FA4">
        <w:rPr>
          <w:rFonts w:ascii="Arial" w:eastAsia="Calibri" w:hAnsi="Arial" w:cs="Arial"/>
        </w:rPr>
        <w:t>pogledu</w:t>
      </w:r>
      <w:r w:rsidRPr="00EF5DE5">
        <w:rPr>
          <w:rFonts w:ascii="Arial" w:eastAsia="Calibri" w:hAnsi="Arial" w:cs="Arial"/>
        </w:rPr>
        <w:t xml:space="preserve"> </w:t>
      </w:r>
      <w:r w:rsidR="004824A9">
        <w:rPr>
          <w:rFonts w:ascii="Arial" w:eastAsia="Calibri" w:hAnsi="Arial" w:cs="Arial"/>
        </w:rPr>
        <w:t>da je na području Grada Virovitice</w:t>
      </w:r>
      <w:r w:rsidRPr="00EF5DE5">
        <w:rPr>
          <w:rFonts w:ascii="Arial" w:eastAsia="Calibri" w:hAnsi="Arial" w:cs="Arial"/>
        </w:rPr>
        <w:t xml:space="preserve"> sve veći broj registriranih objekata za pružanje smještaja za kraći boravak ist</w:t>
      </w:r>
      <w:r w:rsidR="004824A9">
        <w:rPr>
          <w:rFonts w:ascii="Arial" w:eastAsia="Calibri" w:hAnsi="Arial" w:cs="Arial"/>
        </w:rPr>
        <w:t>e</w:t>
      </w:r>
      <w:r w:rsidRPr="00EF5DE5">
        <w:rPr>
          <w:rFonts w:ascii="Arial" w:eastAsia="Calibri" w:hAnsi="Arial" w:cs="Arial"/>
        </w:rPr>
        <w:t xml:space="preserve"> </w:t>
      </w:r>
      <w:r w:rsidR="004824A9">
        <w:rPr>
          <w:rFonts w:ascii="Arial" w:eastAsia="Calibri" w:hAnsi="Arial" w:cs="Arial"/>
        </w:rPr>
        <w:t>je potrebno</w:t>
      </w:r>
      <w:r w:rsidRPr="00EF5DE5">
        <w:rPr>
          <w:rFonts w:ascii="Arial" w:eastAsia="Calibri" w:hAnsi="Arial" w:cs="Arial"/>
        </w:rPr>
        <w:t xml:space="preserve"> uvr</w:t>
      </w:r>
      <w:r w:rsidR="004824A9">
        <w:rPr>
          <w:rFonts w:ascii="Arial" w:eastAsia="Calibri" w:hAnsi="Arial" w:cs="Arial"/>
        </w:rPr>
        <w:t>s</w:t>
      </w:r>
      <w:r w:rsidRPr="00EF5DE5">
        <w:rPr>
          <w:rFonts w:ascii="Arial" w:eastAsia="Calibri" w:hAnsi="Arial" w:cs="Arial"/>
        </w:rPr>
        <w:t>t</w:t>
      </w:r>
      <w:r w:rsidR="004824A9">
        <w:rPr>
          <w:rFonts w:ascii="Arial" w:eastAsia="Calibri" w:hAnsi="Arial" w:cs="Arial"/>
        </w:rPr>
        <w:t>iti</w:t>
      </w:r>
      <w:r w:rsidRPr="00EF5DE5">
        <w:rPr>
          <w:rFonts w:ascii="Arial" w:eastAsia="Calibri" w:hAnsi="Arial" w:cs="Arial"/>
        </w:rPr>
        <w:t xml:space="preserve"> unutar skupine koja obuhvaća turističku djelatnost pružanja smještaja</w:t>
      </w:r>
      <w:r w:rsidR="004824A9">
        <w:rPr>
          <w:rFonts w:ascii="Arial" w:eastAsia="Calibri" w:hAnsi="Arial" w:cs="Arial"/>
        </w:rPr>
        <w:t xml:space="preserve"> te</w:t>
      </w:r>
      <w:r w:rsidR="00AE7733">
        <w:rPr>
          <w:rFonts w:ascii="Arial" w:eastAsia="Calibri" w:hAnsi="Arial" w:cs="Arial"/>
        </w:rPr>
        <w:t xml:space="preserve"> isto tako</w:t>
      </w:r>
      <w:r w:rsidR="004824A9">
        <w:rPr>
          <w:rFonts w:ascii="Arial" w:eastAsia="Calibri" w:hAnsi="Arial" w:cs="Arial"/>
        </w:rPr>
        <w:t xml:space="preserve"> u </w:t>
      </w:r>
      <w:r w:rsidR="00F27FBF">
        <w:rPr>
          <w:rFonts w:ascii="Arial" w:eastAsia="Calibri" w:hAnsi="Arial" w:cs="Arial"/>
        </w:rPr>
        <w:t>pogledu</w:t>
      </w:r>
      <w:r w:rsidR="004824A9">
        <w:rPr>
          <w:rFonts w:ascii="Arial" w:eastAsia="Calibri" w:hAnsi="Arial" w:cs="Arial"/>
        </w:rPr>
        <w:t xml:space="preserve"> </w:t>
      </w:r>
      <w:r w:rsidR="0043701B">
        <w:rPr>
          <w:rFonts w:ascii="Arial" w:eastAsia="Calibri" w:hAnsi="Arial" w:cs="Arial"/>
        </w:rPr>
        <w:t>potrebe</w:t>
      </w:r>
      <w:r w:rsidR="004824A9" w:rsidRPr="004824A9">
        <w:rPr>
          <w:rFonts w:ascii="Arial" w:eastAsia="Calibri" w:hAnsi="Arial" w:cs="Arial"/>
        </w:rPr>
        <w:t xml:space="preserve"> uvođenja komunalne naknade za postavu solarnih panela na zemljištu a koji su u funkciji proizvodnje</w:t>
      </w:r>
      <w:r w:rsidR="004824A9">
        <w:rPr>
          <w:rFonts w:ascii="Arial" w:eastAsia="Calibri" w:hAnsi="Arial" w:cs="Arial"/>
        </w:rPr>
        <w:t>.</w:t>
      </w:r>
    </w:p>
    <w:p w14:paraId="70E8C200" w14:textId="306408FD" w:rsidR="004824A9" w:rsidRPr="004824A9" w:rsidRDefault="004824A9" w:rsidP="004824A9">
      <w:pPr>
        <w:spacing w:line="276" w:lineRule="auto"/>
        <w:jc w:val="both"/>
        <w:rPr>
          <w:rFonts w:ascii="Arial" w:eastAsia="Times New Roman" w:hAnsi="Arial" w:cs="Arial"/>
          <w:lang w:eastAsia="hr-HR"/>
        </w:rPr>
      </w:pPr>
      <w:r>
        <w:rPr>
          <w:rFonts w:ascii="Arial" w:eastAsia="Times New Roman" w:hAnsi="Arial" w:cs="Arial"/>
          <w:lang w:eastAsia="hr-HR"/>
        </w:rPr>
        <w:t>O</w:t>
      </w:r>
      <w:r w:rsidRPr="004824A9">
        <w:rPr>
          <w:rFonts w:ascii="Arial" w:eastAsia="Times New Roman" w:hAnsi="Arial" w:cs="Arial"/>
          <w:lang w:eastAsia="hr-HR"/>
        </w:rPr>
        <w:t xml:space="preserve">bzirom na navedeno, utvrđen je i prijedlog Odluke o izmjenama i dopunama Odluke o komunalnoj naknadi u tekstu </w:t>
      </w:r>
      <w:r>
        <w:rPr>
          <w:rFonts w:ascii="Arial" w:eastAsia="Times New Roman" w:hAnsi="Arial" w:cs="Arial"/>
          <w:lang w:eastAsia="hr-HR"/>
        </w:rPr>
        <w:t>kako</w:t>
      </w:r>
      <w:r w:rsidRPr="004824A9">
        <w:rPr>
          <w:rFonts w:ascii="Arial" w:eastAsia="Times New Roman" w:hAnsi="Arial" w:cs="Arial"/>
          <w:lang w:eastAsia="hr-HR"/>
        </w:rPr>
        <w:t xml:space="preserve"> je naprijed navedeno</w:t>
      </w:r>
      <w:r>
        <w:rPr>
          <w:rFonts w:ascii="Arial" w:eastAsia="Times New Roman" w:hAnsi="Arial" w:cs="Arial"/>
          <w:lang w:eastAsia="hr-HR"/>
        </w:rPr>
        <w:t>, te se</w:t>
      </w:r>
      <w:r w:rsidRPr="004824A9">
        <w:rPr>
          <w:rFonts w:ascii="Arial" w:eastAsia="Times New Roman" w:hAnsi="Arial" w:cs="Arial"/>
          <w:lang w:eastAsia="hr-HR"/>
        </w:rPr>
        <w:t xml:space="preserve"> predlaže Gradsk</w:t>
      </w:r>
      <w:r>
        <w:rPr>
          <w:rFonts w:ascii="Arial" w:eastAsia="Times New Roman" w:hAnsi="Arial" w:cs="Arial"/>
          <w:lang w:eastAsia="hr-HR"/>
        </w:rPr>
        <w:t>om</w:t>
      </w:r>
      <w:r w:rsidRPr="004824A9">
        <w:rPr>
          <w:rFonts w:ascii="Arial" w:eastAsia="Times New Roman" w:hAnsi="Arial" w:cs="Arial"/>
          <w:lang w:eastAsia="hr-HR"/>
        </w:rPr>
        <w:t xml:space="preserve"> vijeć</w:t>
      </w:r>
      <w:r>
        <w:rPr>
          <w:rFonts w:ascii="Arial" w:eastAsia="Times New Roman" w:hAnsi="Arial" w:cs="Arial"/>
          <w:lang w:eastAsia="hr-HR"/>
        </w:rPr>
        <w:t>u</w:t>
      </w:r>
      <w:r w:rsidRPr="004824A9">
        <w:rPr>
          <w:rFonts w:ascii="Arial" w:eastAsia="Times New Roman" w:hAnsi="Arial" w:cs="Arial"/>
          <w:lang w:eastAsia="hr-HR"/>
        </w:rPr>
        <w:t xml:space="preserve"> Grada Virovitice razmatranje prijedloga Odluke o izmjenama i dopunama Odluke o komunalnoj naknadi i donošenje premetne odluke.</w:t>
      </w:r>
    </w:p>
    <w:p w14:paraId="4C5D54DE" w14:textId="77777777" w:rsidR="0094215F" w:rsidRPr="00B94EF3" w:rsidRDefault="0094215F" w:rsidP="00B94EF3">
      <w:pPr>
        <w:spacing w:line="276" w:lineRule="auto"/>
        <w:rPr>
          <w:rFonts w:ascii="Arial" w:hAnsi="Arial" w:cs="Arial"/>
        </w:rPr>
      </w:pPr>
    </w:p>
    <w:p w14:paraId="338DB48C" w14:textId="77777777" w:rsidR="0094215F" w:rsidRPr="00B94EF3" w:rsidRDefault="0094215F" w:rsidP="00B94EF3">
      <w:pPr>
        <w:spacing w:line="276" w:lineRule="auto"/>
        <w:rPr>
          <w:rFonts w:ascii="Arial" w:hAnsi="Arial" w:cs="Arial"/>
        </w:rPr>
      </w:pPr>
    </w:p>
    <w:p w14:paraId="5E5427EA" w14:textId="77777777" w:rsidR="0094215F" w:rsidRPr="00B94EF3" w:rsidRDefault="0094215F" w:rsidP="00B94EF3">
      <w:pPr>
        <w:keepNext/>
        <w:keepLines/>
        <w:spacing w:before="120" w:line="276" w:lineRule="auto"/>
        <w:ind w:left="3969"/>
        <w:jc w:val="center"/>
        <w:rPr>
          <w:rFonts w:ascii="Arial" w:hAnsi="Arial" w:cs="Arial"/>
          <w:b/>
          <w:bCs/>
          <w:caps/>
          <w:color w:val="000000"/>
        </w:rPr>
      </w:pPr>
      <w:r w:rsidRPr="00B94EF3">
        <w:rPr>
          <w:rFonts w:ascii="Arial" w:hAnsi="Arial" w:cs="Arial"/>
          <w:b/>
          <w:bCs/>
          <w:color w:val="000000"/>
        </w:rPr>
        <w:t>PROČELNIK</w:t>
      </w:r>
      <w:r w:rsidRPr="00B94EF3">
        <w:rPr>
          <w:rFonts w:ascii="Arial" w:hAnsi="Arial" w:cs="Arial"/>
          <w:b/>
          <w:bCs/>
          <w:caps/>
          <w:color w:val="000000"/>
        </w:rPr>
        <w:t xml:space="preserve"> </w:t>
      </w:r>
    </w:p>
    <w:p w14:paraId="5D8C19AB" w14:textId="77777777" w:rsidR="0094215F" w:rsidRPr="00B94EF3" w:rsidRDefault="0094215F" w:rsidP="00B94EF3">
      <w:pPr>
        <w:spacing w:line="276" w:lineRule="auto"/>
        <w:ind w:left="3969"/>
        <w:jc w:val="center"/>
        <w:rPr>
          <w:rFonts w:ascii="Arial" w:hAnsi="Arial" w:cs="Arial"/>
          <w:b/>
          <w:bCs/>
          <w:color w:val="FF0000"/>
        </w:rPr>
      </w:pPr>
      <w:r w:rsidRPr="00B94EF3">
        <w:rPr>
          <w:rFonts w:ascii="Arial" w:hAnsi="Arial" w:cs="Arial"/>
          <w:b/>
          <w:bCs/>
          <w:color w:val="000000"/>
        </w:rPr>
        <w:t xml:space="preserve">Kristijan Sabo, </w:t>
      </w:r>
      <w:proofErr w:type="spellStart"/>
      <w:r w:rsidRPr="00B94EF3">
        <w:rPr>
          <w:rFonts w:ascii="Arial" w:hAnsi="Arial" w:cs="Arial"/>
          <w:b/>
          <w:bCs/>
          <w:color w:val="000000"/>
        </w:rPr>
        <w:t>dipl.ing.građ</w:t>
      </w:r>
      <w:proofErr w:type="spellEnd"/>
      <w:r w:rsidRPr="00B94EF3">
        <w:rPr>
          <w:rFonts w:ascii="Arial" w:hAnsi="Arial" w:cs="Arial"/>
          <w:b/>
          <w:bCs/>
          <w:color w:val="000000"/>
        </w:rPr>
        <w:t>.</w:t>
      </w:r>
    </w:p>
    <w:p w14:paraId="03943EA1" w14:textId="77777777" w:rsidR="0094215F" w:rsidRPr="00B94EF3" w:rsidRDefault="0094215F" w:rsidP="00B94EF3">
      <w:pPr>
        <w:spacing w:line="276" w:lineRule="auto"/>
        <w:jc w:val="right"/>
        <w:rPr>
          <w:rFonts w:ascii="Arial" w:hAnsi="Arial" w:cs="Arial"/>
          <w:b/>
          <w:bCs/>
        </w:rPr>
      </w:pPr>
    </w:p>
    <w:p w14:paraId="208CE5B1" w14:textId="58548740" w:rsidR="00E80D58" w:rsidRPr="00B94EF3" w:rsidRDefault="00E80D58" w:rsidP="00B94EF3">
      <w:pPr>
        <w:spacing w:line="276" w:lineRule="auto"/>
        <w:jc w:val="right"/>
        <w:rPr>
          <w:rFonts w:ascii="Arial" w:hAnsi="Arial" w:cs="Arial"/>
          <w:b/>
          <w:bCs/>
        </w:rPr>
      </w:pPr>
    </w:p>
    <w:p w14:paraId="27CB77CE" w14:textId="77777777" w:rsidR="000265EE" w:rsidRPr="00B94EF3" w:rsidRDefault="000265EE" w:rsidP="00B94EF3">
      <w:pPr>
        <w:spacing w:line="276" w:lineRule="auto"/>
        <w:rPr>
          <w:rFonts w:ascii="Arial" w:hAnsi="Arial" w:cs="Arial"/>
          <w:b/>
          <w:bCs/>
        </w:rPr>
      </w:pPr>
    </w:p>
    <w:sectPr w:rsidR="000265EE" w:rsidRPr="00B94E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5EE"/>
    <w:rsid w:val="000265EE"/>
    <w:rsid w:val="002B422B"/>
    <w:rsid w:val="00327A7D"/>
    <w:rsid w:val="0035152E"/>
    <w:rsid w:val="00392067"/>
    <w:rsid w:val="0043701B"/>
    <w:rsid w:val="00455B83"/>
    <w:rsid w:val="004824A9"/>
    <w:rsid w:val="004930D2"/>
    <w:rsid w:val="0049332F"/>
    <w:rsid w:val="004F6C24"/>
    <w:rsid w:val="0050787F"/>
    <w:rsid w:val="00566D95"/>
    <w:rsid w:val="0057270C"/>
    <w:rsid w:val="00585B6D"/>
    <w:rsid w:val="005C2F75"/>
    <w:rsid w:val="00616BE2"/>
    <w:rsid w:val="00624441"/>
    <w:rsid w:val="00753005"/>
    <w:rsid w:val="008F5F90"/>
    <w:rsid w:val="0094215F"/>
    <w:rsid w:val="009E6D23"/>
    <w:rsid w:val="00A04EB6"/>
    <w:rsid w:val="00A736BE"/>
    <w:rsid w:val="00A92FA4"/>
    <w:rsid w:val="00AA1967"/>
    <w:rsid w:val="00AE7733"/>
    <w:rsid w:val="00B50DFF"/>
    <w:rsid w:val="00B67087"/>
    <w:rsid w:val="00B90B27"/>
    <w:rsid w:val="00B94EF3"/>
    <w:rsid w:val="00C506CB"/>
    <w:rsid w:val="00CB698D"/>
    <w:rsid w:val="00CE0F06"/>
    <w:rsid w:val="00DB4485"/>
    <w:rsid w:val="00DF5E26"/>
    <w:rsid w:val="00E22F97"/>
    <w:rsid w:val="00E80D58"/>
    <w:rsid w:val="00EC151F"/>
    <w:rsid w:val="00EF5DE5"/>
    <w:rsid w:val="00F27FBF"/>
    <w:rsid w:val="00F82B30"/>
    <w:rsid w:val="00F93F64"/>
    <w:rsid w:val="00FA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7DE3C"/>
  <w15:chartTrackingRefBased/>
  <w15:docId w15:val="{6280E93A-70B2-48BD-BB57-93977C615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EC151F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EC151F"/>
    <w:rPr>
      <w:color w:val="605E5C"/>
      <w:shd w:val="clear" w:color="auto" w:fill="E1DFDD"/>
    </w:rPr>
  </w:style>
  <w:style w:type="paragraph" w:styleId="StandardWeb">
    <w:name w:val="Normal (Web)"/>
    <w:basedOn w:val="Normal"/>
    <w:uiPriority w:val="99"/>
    <w:semiHidden/>
    <w:unhideWhenUsed/>
    <w:rsid w:val="00EC15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63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zakon.hr/cms.htm?id=43441" TargetMode="External"/><Relationship Id="rId5" Type="http://schemas.openxmlformats.org/officeDocument/2006/relationships/hyperlink" Target="https://www.zakon.hr/cms.htm?id=35765" TargetMode="External"/><Relationship Id="rId4" Type="http://schemas.openxmlformats.org/officeDocument/2006/relationships/hyperlink" Target="https://www.zakon.hr/cms.htm?id=35769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487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Marko Viljevac</cp:lastModifiedBy>
  <cp:revision>22</cp:revision>
  <cp:lastPrinted>2023-09-18T08:10:00Z</cp:lastPrinted>
  <dcterms:created xsi:type="dcterms:W3CDTF">2023-09-18T05:55:00Z</dcterms:created>
  <dcterms:modified xsi:type="dcterms:W3CDTF">2023-09-18T08:44:00Z</dcterms:modified>
</cp:coreProperties>
</file>