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C0A74" w14:textId="72C8DEAF" w:rsidR="006A0323" w:rsidRDefault="006A0323">
      <w:pPr>
        <w:rPr>
          <w:rFonts w:ascii="Times New Roman" w:hAnsi="Times New Roman" w:cs="Times New Roman"/>
          <w:sz w:val="24"/>
          <w:szCs w:val="24"/>
        </w:rPr>
      </w:pPr>
      <w:r w:rsidRPr="006A0323">
        <w:rPr>
          <w:rFonts w:ascii="Times New Roman" w:hAnsi="Times New Roman" w:cs="Times New Roman"/>
          <w:sz w:val="24"/>
          <w:szCs w:val="24"/>
        </w:rPr>
        <w:t>Na temelju odredbe članka</w:t>
      </w:r>
      <w:r>
        <w:rPr>
          <w:rFonts w:ascii="Times New Roman" w:hAnsi="Times New Roman" w:cs="Times New Roman"/>
          <w:sz w:val="24"/>
          <w:szCs w:val="24"/>
        </w:rPr>
        <w:t xml:space="preserve"> 10. i 12. Zakona o poljoprivrednom zemljištu </w:t>
      </w:r>
      <w:r w:rsidRPr="006A03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(„Narodne novine“ broj:20/18., 115/18., 98/19., 57/22.) i odredbe članka 29. Statuta Grada Virovitice („Službeni vjesnik Grada Virovitice“ broj:1/21.) Gradsko vijeće Grada Virovitice na svojoj ___. </w:t>
      </w:r>
      <w:r w:rsidR="00CE1D8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jednici održanoj dana, __________2022.g., donosi sljedeću </w:t>
      </w:r>
    </w:p>
    <w:p w14:paraId="3FCE9ED8" w14:textId="74B093D1" w:rsidR="006A0323" w:rsidRPr="006A0323" w:rsidRDefault="006A0323" w:rsidP="006A03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F182CF" w14:textId="77777777" w:rsidR="006A0323" w:rsidRDefault="006A0323" w:rsidP="006A03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0323">
        <w:rPr>
          <w:rFonts w:ascii="Times New Roman" w:hAnsi="Times New Roman" w:cs="Times New Roman"/>
          <w:b/>
          <w:bCs/>
          <w:sz w:val="24"/>
          <w:szCs w:val="24"/>
        </w:rPr>
        <w:t xml:space="preserve">ODLUKU </w:t>
      </w:r>
    </w:p>
    <w:p w14:paraId="3523A07A" w14:textId="6800606A" w:rsidR="006A0323" w:rsidRDefault="006A0323" w:rsidP="006A03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6974731"/>
      <w:r w:rsidRPr="006A0323">
        <w:rPr>
          <w:rFonts w:ascii="Times New Roman" w:hAnsi="Times New Roman" w:cs="Times New Roman"/>
          <w:b/>
          <w:bCs/>
          <w:sz w:val="24"/>
          <w:szCs w:val="24"/>
        </w:rPr>
        <w:t xml:space="preserve">o </w:t>
      </w:r>
      <w:r w:rsidR="003253A0">
        <w:rPr>
          <w:rFonts w:ascii="Times New Roman" w:hAnsi="Times New Roman" w:cs="Times New Roman"/>
          <w:b/>
          <w:bCs/>
          <w:sz w:val="24"/>
          <w:szCs w:val="24"/>
        </w:rPr>
        <w:t xml:space="preserve">izmjenama i dopunama  Odluke </w:t>
      </w:r>
      <w:r w:rsidRPr="006A0323">
        <w:rPr>
          <w:rFonts w:ascii="Times New Roman" w:hAnsi="Times New Roman" w:cs="Times New Roman"/>
          <w:b/>
          <w:bCs/>
          <w:sz w:val="24"/>
          <w:szCs w:val="24"/>
        </w:rPr>
        <w:t>agrotehničkim mjerama u poljoprivredi i mjerama za uređenje i održavanje poljoprivrednih rudina</w:t>
      </w:r>
    </w:p>
    <w:bookmarkEnd w:id="0"/>
    <w:p w14:paraId="335923DD" w14:textId="7DC1B3C4" w:rsidR="006A0323" w:rsidRDefault="006A0323" w:rsidP="006A03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1A6848" w14:textId="736FB4A5" w:rsidR="006A0323" w:rsidRDefault="006A0323" w:rsidP="006A03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1F720951" w14:textId="6C15A17E" w:rsidR="006A0323" w:rsidRDefault="006A0323" w:rsidP="0016233D">
      <w:pPr>
        <w:jc w:val="both"/>
        <w:rPr>
          <w:rFonts w:ascii="Times New Roman" w:hAnsi="Times New Roman" w:cs="Times New Roman"/>
          <w:sz w:val="24"/>
          <w:szCs w:val="24"/>
        </w:rPr>
      </w:pPr>
      <w:r w:rsidRPr="006A0323">
        <w:rPr>
          <w:rFonts w:ascii="Times New Roman" w:hAnsi="Times New Roman" w:cs="Times New Roman"/>
          <w:sz w:val="24"/>
          <w:szCs w:val="24"/>
        </w:rPr>
        <w:t xml:space="preserve">U </w:t>
      </w:r>
      <w:r w:rsidR="0016233D">
        <w:rPr>
          <w:rFonts w:ascii="Times New Roman" w:hAnsi="Times New Roman" w:cs="Times New Roman"/>
          <w:sz w:val="24"/>
          <w:szCs w:val="24"/>
        </w:rPr>
        <w:t>O</w:t>
      </w:r>
      <w:r w:rsidRPr="006A0323">
        <w:rPr>
          <w:rFonts w:ascii="Times New Roman" w:hAnsi="Times New Roman" w:cs="Times New Roman"/>
          <w:sz w:val="24"/>
          <w:szCs w:val="24"/>
        </w:rPr>
        <w:t xml:space="preserve">dluci o agrotehničkim mjerama u poljoprivredi i mjerama za uređenje i održavanje poljoprivrednih rudina („Službeni vjesnik Grada Virovitice“ broj:11/18. i 5/19.) </w:t>
      </w:r>
      <w:r w:rsidR="0016233D">
        <w:rPr>
          <w:rFonts w:ascii="Times New Roman" w:hAnsi="Times New Roman" w:cs="Times New Roman"/>
          <w:sz w:val="24"/>
          <w:szCs w:val="24"/>
        </w:rPr>
        <w:t xml:space="preserve">u članku 29. stavak 1. riječi „od 5.000,00 kuna“ zamjenjuju se riječima „od 663,61 </w:t>
      </w:r>
      <w:r w:rsidR="00CE1D88">
        <w:rPr>
          <w:rFonts w:ascii="Times New Roman" w:hAnsi="Times New Roman" w:cs="Times New Roman"/>
          <w:sz w:val="24"/>
          <w:szCs w:val="24"/>
        </w:rPr>
        <w:t>eura</w:t>
      </w:r>
      <w:r w:rsidR="0016233D">
        <w:rPr>
          <w:rFonts w:ascii="Times New Roman" w:hAnsi="Times New Roman" w:cs="Times New Roman"/>
          <w:sz w:val="24"/>
          <w:szCs w:val="24"/>
        </w:rPr>
        <w:t>“.</w:t>
      </w:r>
    </w:p>
    <w:p w14:paraId="7B23DDF3" w14:textId="1FFDF057" w:rsidR="0016233D" w:rsidRDefault="0016233D" w:rsidP="001623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stavku 2 riječi „od 2.500,00 kuna“ zamjenjuju se riječima „od 331,80 </w:t>
      </w:r>
      <w:r w:rsidR="00CE1D88">
        <w:rPr>
          <w:rFonts w:ascii="Times New Roman" w:hAnsi="Times New Roman" w:cs="Times New Roman"/>
          <w:sz w:val="24"/>
          <w:szCs w:val="24"/>
        </w:rPr>
        <w:t>eur</w:t>
      </w:r>
      <w:r>
        <w:rPr>
          <w:rFonts w:ascii="Times New Roman" w:hAnsi="Times New Roman" w:cs="Times New Roman"/>
          <w:sz w:val="24"/>
          <w:szCs w:val="24"/>
        </w:rPr>
        <w:t>a“.</w:t>
      </w:r>
    </w:p>
    <w:p w14:paraId="2594CC3D" w14:textId="0EE0A1D5" w:rsidR="0016233D" w:rsidRDefault="0016233D" w:rsidP="001623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stavku 3 riječi „od 1.000,00 kuna“ zamjenjuju se riječima „od 132,72 </w:t>
      </w:r>
      <w:r w:rsidR="00CE1D88">
        <w:rPr>
          <w:rFonts w:ascii="Times New Roman" w:hAnsi="Times New Roman" w:cs="Times New Roman"/>
          <w:sz w:val="24"/>
          <w:szCs w:val="24"/>
        </w:rPr>
        <w:t>eura</w:t>
      </w:r>
      <w:r>
        <w:rPr>
          <w:rFonts w:ascii="Times New Roman" w:hAnsi="Times New Roman" w:cs="Times New Roman"/>
          <w:sz w:val="24"/>
          <w:szCs w:val="24"/>
        </w:rPr>
        <w:t>“.</w:t>
      </w:r>
    </w:p>
    <w:p w14:paraId="33C22586" w14:textId="3A2644D8" w:rsidR="0016233D" w:rsidRDefault="0016233D" w:rsidP="001623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2BF107" w14:textId="55CA7C39" w:rsidR="0016233D" w:rsidRPr="0016233D" w:rsidRDefault="0016233D" w:rsidP="001623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0C7903" w14:textId="21D3FC4E" w:rsidR="0016233D" w:rsidRDefault="0016233D" w:rsidP="001623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33D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5E43B9DA" w14:textId="73CE0778" w:rsidR="0016233D" w:rsidRPr="0016233D" w:rsidRDefault="0016233D" w:rsidP="0016233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17250217"/>
      <w:r w:rsidRPr="0016233D">
        <w:rPr>
          <w:rFonts w:ascii="Times New Roman" w:hAnsi="Times New Roman" w:cs="Times New Roman"/>
          <w:sz w:val="24"/>
          <w:szCs w:val="24"/>
        </w:rPr>
        <w:t xml:space="preserve">Ova Odluka objavit će se u „Službenom vjesniku Grada Virovitice“,  </w:t>
      </w:r>
      <w:r w:rsidR="009F6DA6" w:rsidRPr="009F6DA6">
        <w:rPr>
          <w:rFonts w:ascii="Times New Roman" w:hAnsi="Times New Roman" w:cs="Times New Roman"/>
          <w:sz w:val="24"/>
          <w:szCs w:val="24"/>
        </w:rPr>
        <w:t>a stupa na snagu 01. siječnja 2023. godine</w:t>
      </w:r>
      <w:r w:rsidRPr="0016233D">
        <w:rPr>
          <w:rFonts w:ascii="Times New Roman" w:hAnsi="Times New Roman" w:cs="Times New Roman"/>
          <w:sz w:val="24"/>
          <w:szCs w:val="24"/>
        </w:rPr>
        <w:t>.</w:t>
      </w:r>
    </w:p>
    <w:p w14:paraId="673DC5DF" w14:textId="77777777" w:rsidR="0016233D" w:rsidRPr="0016233D" w:rsidRDefault="0016233D" w:rsidP="001623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CE882" w14:textId="1B3E4A3D" w:rsidR="0016233D" w:rsidRPr="0016233D" w:rsidRDefault="0016233D" w:rsidP="001623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6233D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CE1D88">
        <w:rPr>
          <w:rFonts w:ascii="Times New Roman" w:hAnsi="Times New Roman" w:cs="Times New Roman"/>
          <w:b/>
          <w:bCs/>
          <w:sz w:val="24"/>
          <w:szCs w:val="24"/>
        </w:rPr>
        <w:t>320-01/22-01/19</w:t>
      </w:r>
    </w:p>
    <w:p w14:paraId="00D09DAB" w14:textId="132E5047" w:rsidR="0016233D" w:rsidRPr="0016233D" w:rsidRDefault="0016233D" w:rsidP="001623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6233D">
        <w:rPr>
          <w:rFonts w:ascii="Times New Roman" w:hAnsi="Times New Roman" w:cs="Times New Roman"/>
          <w:b/>
          <w:bCs/>
          <w:sz w:val="24"/>
          <w:szCs w:val="24"/>
        </w:rPr>
        <w:t>UR.BROJ:</w:t>
      </w:r>
      <w:r w:rsidR="00CE1D88">
        <w:rPr>
          <w:rFonts w:ascii="Times New Roman" w:hAnsi="Times New Roman" w:cs="Times New Roman"/>
          <w:b/>
          <w:bCs/>
          <w:sz w:val="24"/>
          <w:szCs w:val="24"/>
        </w:rPr>
        <w:t>2189-1-03-01/03-22-2</w:t>
      </w:r>
    </w:p>
    <w:p w14:paraId="5E3D65D0" w14:textId="77777777" w:rsidR="0016233D" w:rsidRPr="0016233D" w:rsidRDefault="0016233D" w:rsidP="001623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6233D">
        <w:rPr>
          <w:rFonts w:ascii="Times New Roman" w:hAnsi="Times New Roman" w:cs="Times New Roman"/>
          <w:b/>
          <w:bCs/>
          <w:sz w:val="24"/>
          <w:szCs w:val="24"/>
        </w:rPr>
        <w:t xml:space="preserve">Virovitica, </w:t>
      </w:r>
    </w:p>
    <w:p w14:paraId="7477BB58" w14:textId="77777777" w:rsidR="0016233D" w:rsidRPr="0016233D" w:rsidRDefault="0016233D" w:rsidP="001623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5B2205" w14:textId="77777777" w:rsidR="0016233D" w:rsidRPr="0016233D" w:rsidRDefault="0016233D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6233D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3334E7D1" w14:textId="77777777" w:rsidR="0016233D" w:rsidRPr="0016233D" w:rsidRDefault="0016233D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6233D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5C82EDDD" w14:textId="26C022FE" w:rsidR="0016233D" w:rsidRDefault="0016233D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6233D">
        <w:rPr>
          <w:rFonts w:ascii="Times New Roman" w:hAnsi="Times New Roman" w:cs="Times New Roman"/>
          <w:b/>
          <w:bCs/>
          <w:sz w:val="24"/>
          <w:szCs w:val="24"/>
        </w:rPr>
        <w:t>Ivančica Fett-Škvarić</w:t>
      </w:r>
    </w:p>
    <w:p w14:paraId="340B3A86" w14:textId="2DD0EEC3" w:rsidR="002673DE" w:rsidRDefault="002673DE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647EA3" w14:textId="015B1E37" w:rsidR="002673DE" w:rsidRDefault="002673DE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2E625" w14:textId="4763DBD4" w:rsidR="002673DE" w:rsidRDefault="002673DE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"/>
    <w:p w14:paraId="5CF536CF" w14:textId="46447CD0" w:rsidR="002673DE" w:rsidRDefault="002673DE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751AB1" w14:textId="438DDE0E" w:rsidR="002673DE" w:rsidRDefault="002673DE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48C8C30" w14:textId="0EEAE3C2" w:rsidR="002673DE" w:rsidRDefault="002673DE" w:rsidP="001623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62335" w14:textId="36617BA6" w:rsidR="002673DE" w:rsidRDefault="002673DE" w:rsidP="002673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Obrazloženje</w:t>
      </w:r>
    </w:p>
    <w:p w14:paraId="15FE279B" w14:textId="252F4095" w:rsidR="002673DE" w:rsidRDefault="003253A0" w:rsidP="002673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53A0">
        <w:rPr>
          <w:rFonts w:ascii="Times New Roman" w:hAnsi="Times New Roman" w:cs="Times New Roman"/>
          <w:b/>
          <w:bCs/>
          <w:sz w:val="24"/>
          <w:szCs w:val="24"/>
        </w:rPr>
        <w:t>o izmjenama i dopunama  Odluke agrotehničkim mjerama u poljoprivredi i mjerama za uređenje i održavanje poljoprivrednih rudina</w:t>
      </w:r>
    </w:p>
    <w:p w14:paraId="2DA7D9BD" w14:textId="0A33C17B" w:rsidR="009B74CA" w:rsidRDefault="002673DE" w:rsidP="009B74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17250313"/>
      <w:r w:rsidRPr="002673DE">
        <w:rPr>
          <w:rFonts w:ascii="Times New Roman" w:hAnsi="Times New Roman" w:cs="Times New Roman"/>
          <w:sz w:val="24"/>
          <w:szCs w:val="24"/>
        </w:rPr>
        <w:t>Zakonom o uvođenju eura kao službene valute u Republici Hrvatskoj („Narodne novine“ broj:</w:t>
      </w:r>
      <w:r>
        <w:rPr>
          <w:rFonts w:ascii="Times New Roman" w:hAnsi="Times New Roman" w:cs="Times New Roman"/>
          <w:sz w:val="24"/>
          <w:szCs w:val="24"/>
        </w:rPr>
        <w:t xml:space="preserve">57/22., 88/22.) propisano je da </w:t>
      </w:r>
      <w:r w:rsidR="009B74CA">
        <w:rPr>
          <w:rFonts w:ascii="Times New Roman" w:hAnsi="Times New Roman" w:cs="Times New Roman"/>
          <w:sz w:val="24"/>
          <w:szCs w:val="24"/>
        </w:rPr>
        <w:t>se euro uvodi kao službena valuta u Republici Hrvatskoj.</w:t>
      </w:r>
      <w:r w:rsidR="009B74CA" w:rsidRPr="009B74CA">
        <w:t xml:space="preserve"> </w:t>
      </w:r>
      <w:r w:rsidR="009B74CA" w:rsidRPr="009B74CA">
        <w:rPr>
          <w:rFonts w:ascii="Times New Roman" w:hAnsi="Times New Roman" w:cs="Times New Roman"/>
          <w:sz w:val="24"/>
          <w:szCs w:val="24"/>
        </w:rPr>
        <w:t xml:space="preserve">Uz donošenje </w:t>
      </w:r>
      <w:r w:rsidR="009B74CA">
        <w:rPr>
          <w:rFonts w:ascii="Times New Roman" w:hAnsi="Times New Roman" w:cs="Times New Roman"/>
          <w:sz w:val="24"/>
          <w:szCs w:val="24"/>
        </w:rPr>
        <w:t>naprijed navedenog Zakona potrebno je izmijeniti i odluke koje sadrže odredbe povezane s kunom na način da se iste izraze u eurima.</w:t>
      </w:r>
    </w:p>
    <w:p w14:paraId="7E924D3E" w14:textId="530DE35C" w:rsidR="009B74CA" w:rsidRDefault="009B74CA" w:rsidP="009B74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Prijedlogom izmjene Odluke </w:t>
      </w:r>
      <w:r w:rsidRPr="009B74CA">
        <w:rPr>
          <w:rFonts w:ascii="Times New Roman" w:hAnsi="Times New Roman" w:cs="Times New Roman"/>
          <w:sz w:val="24"/>
          <w:szCs w:val="24"/>
        </w:rPr>
        <w:t>o agrotehničkim mjerama u poljoprivredi i mjerama za uređenje i održavanje poljoprivrednih rudina</w:t>
      </w:r>
      <w:r>
        <w:rPr>
          <w:rFonts w:ascii="Times New Roman" w:hAnsi="Times New Roman" w:cs="Times New Roman"/>
          <w:sz w:val="24"/>
          <w:szCs w:val="24"/>
        </w:rPr>
        <w:t xml:space="preserve"> novčane kazne izražene u kunama izražavaju se u eurima pri čemu je preračunavanje izvršeno primjenom punog novčanog iznosa fiksnog tečaja konverzije.</w:t>
      </w:r>
    </w:p>
    <w:p w14:paraId="56D81756" w14:textId="2994455C" w:rsidR="009B74CA" w:rsidRDefault="009B74CA" w:rsidP="009B74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Vezano uz sve naprijed navedeno predlaže se donošenje predmetne odluke.</w:t>
      </w:r>
    </w:p>
    <w:p w14:paraId="383590BF" w14:textId="79FEBD4F" w:rsidR="009B74CA" w:rsidRDefault="009B74CA" w:rsidP="002673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59A758" w14:textId="2475CAB0" w:rsidR="009B74CA" w:rsidRPr="009B74CA" w:rsidRDefault="009B74CA" w:rsidP="009B74C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5ED951B" w14:textId="3F58E311" w:rsidR="009B74CA" w:rsidRPr="009B74CA" w:rsidRDefault="009B74CA" w:rsidP="009B74C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B74CA">
        <w:rPr>
          <w:rFonts w:ascii="Times New Roman" w:hAnsi="Times New Roman" w:cs="Times New Roman"/>
          <w:b/>
          <w:bCs/>
          <w:sz w:val="24"/>
          <w:szCs w:val="24"/>
        </w:rPr>
        <w:t>PROČELNIK</w:t>
      </w:r>
    </w:p>
    <w:p w14:paraId="500BD3CC" w14:textId="09B08823" w:rsidR="009B74CA" w:rsidRPr="009B74CA" w:rsidRDefault="009B74CA" w:rsidP="009B74C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B74CA">
        <w:rPr>
          <w:rFonts w:ascii="Times New Roman" w:hAnsi="Times New Roman" w:cs="Times New Roman"/>
          <w:b/>
          <w:bCs/>
          <w:sz w:val="24"/>
          <w:szCs w:val="24"/>
        </w:rPr>
        <w:t>Kristijan Sabo, dipl.ing.građ.</w:t>
      </w:r>
    </w:p>
    <w:p w14:paraId="01AFD720" w14:textId="51DC94A1" w:rsidR="002673DE" w:rsidRDefault="002673DE" w:rsidP="002673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"/>
    <w:p w14:paraId="163ED290" w14:textId="77777777" w:rsidR="002673DE" w:rsidRPr="0016233D" w:rsidRDefault="002673DE" w:rsidP="002673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673DE" w:rsidRPr="001623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323"/>
    <w:rsid w:val="0016233D"/>
    <w:rsid w:val="002673DE"/>
    <w:rsid w:val="003253A0"/>
    <w:rsid w:val="006A0323"/>
    <w:rsid w:val="009B74CA"/>
    <w:rsid w:val="009F6DA6"/>
    <w:rsid w:val="00A8521C"/>
    <w:rsid w:val="00CE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52E38"/>
  <w15:chartTrackingRefBased/>
  <w15:docId w15:val="{7601937B-B394-4191-AFF1-A602240F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Marko Viljevac</cp:lastModifiedBy>
  <cp:revision>5</cp:revision>
  <cp:lastPrinted>2022-10-21T10:22:00Z</cp:lastPrinted>
  <dcterms:created xsi:type="dcterms:W3CDTF">2022-10-18T06:59:00Z</dcterms:created>
  <dcterms:modified xsi:type="dcterms:W3CDTF">2022-11-21T10:43:00Z</dcterms:modified>
</cp:coreProperties>
</file>