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EBE35B" w14:textId="0B0E93FF" w:rsidR="00586B84" w:rsidRPr="00586B84" w:rsidRDefault="00586B84">
      <w:pPr>
        <w:rPr>
          <w:rFonts w:ascii="Times New Roman" w:hAnsi="Times New Roman" w:cs="Times New Roman"/>
          <w:sz w:val="24"/>
          <w:szCs w:val="24"/>
        </w:rPr>
      </w:pPr>
    </w:p>
    <w:p w14:paraId="743CFE86" w14:textId="61AC4608" w:rsidR="00813AF1" w:rsidRDefault="00586B84" w:rsidP="00813AF1">
      <w:pPr>
        <w:jc w:val="both"/>
        <w:rPr>
          <w:rFonts w:ascii="Times New Roman" w:hAnsi="Times New Roman" w:cs="Times New Roman"/>
          <w:sz w:val="24"/>
          <w:szCs w:val="24"/>
        </w:rPr>
      </w:pPr>
      <w:r w:rsidRPr="00586B84">
        <w:rPr>
          <w:rFonts w:ascii="Times New Roman" w:hAnsi="Times New Roman" w:cs="Times New Roman"/>
          <w:sz w:val="24"/>
          <w:szCs w:val="24"/>
        </w:rPr>
        <w:t>Na temelju odredbe članka 78.</w:t>
      </w:r>
      <w:r w:rsidR="00F04441">
        <w:rPr>
          <w:rFonts w:ascii="Times New Roman" w:hAnsi="Times New Roman" w:cs="Times New Roman"/>
          <w:sz w:val="24"/>
          <w:szCs w:val="24"/>
        </w:rPr>
        <w:t xml:space="preserve"> </w:t>
      </w:r>
      <w:r w:rsidRPr="00586B84">
        <w:rPr>
          <w:rFonts w:ascii="Times New Roman" w:hAnsi="Times New Roman" w:cs="Times New Roman"/>
          <w:sz w:val="24"/>
          <w:szCs w:val="24"/>
        </w:rPr>
        <w:t>stavak 1. Zakona o komunalnom gospodarstvu („Narodne novine“ broj:68/18.</w:t>
      </w:r>
      <w:r w:rsidR="00662F5D">
        <w:rPr>
          <w:rFonts w:ascii="Times New Roman" w:hAnsi="Times New Roman" w:cs="Times New Roman"/>
          <w:sz w:val="24"/>
          <w:szCs w:val="24"/>
        </w:rPr>
        <w:t>, 110/18. i 32/20.</w:t>
      </w:r>
      <w:r w:rsidRPr="00586B84">
        <w:rPr>
          <w:rFonts w:ascii="Times New Roman" w:hAnsi="Times New Roman" w:cs="Times New Roman"/>
          <w:sz w:val="24"/>
          <w:szCs w:val="24"/>
        </w:rPr>
        <w:t>) i odredbe članka 29. Statuta Grada Virovitice („Službeni vjesnik Grada Virovitice“ broj:1/21.) Gradsko vijeće Grada Virovitice na svojoj___. sjednici održanoj ________2022.g.</w:t>
      </w:r>
      <w:r>
        <w:rPr>
          <w:rFonts w:ascii="Times New Roman" w:hAnsi="Times New Roman" w:cs="Times New Roman"/>
          <w:sz w:val="24"/>
          <w:szCs w:val="24"/>
        </w:rPr>
        <w:t>, donosi sljedeću</w:t>
      </w:r>
    </w:p>
    <w:p w14:paraId="6AC6A98F" w14:textId="4EAD9514" w:rsidR="00586B84" w:rsidRPr="00813AF1" w:rsidRDefault="00586B84" w:rsidP="00813AF1">
      <w:pPr>
        <w:jc w:val="center"/>
        <w:rPr>
          <w:rFonts w:ascii="Times New Roman" w:hAnsi="Times New Roman" w:cs="Times New Roman"/>
          <w:sz w:val="24"/>
          <w:szCs w:val="24"/>
        </w:rPr>
      </w:pPr>
      <w:r w:rsidRPr="00586B84">
        <w:rPr>
          <w:rFonts w:ascii="Times New Roman" w:hAnsi="Times New Roman" w:cs="Times New Roman"/>
          <w:b/>
          <w:bCs/>
          <w:sz w:val="24"/>
          <w:szCs w:val="24"/>
        </w:rPr>
        <w:t>ODLUKU</w:t>
      </w:r>
    </w:p>
    <w:p w14:paraId="66B1EB3D" w14:textId="53FA38E0" w:rsidR="00586B84" w:rsidRDefault="00586B84" w:rsidP="00586B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6B84">
        <w:rPr>
          <w:rFonts w:ascii="Times New Roman" w:hAnsi="Times New Roman" w:cs="Times New Roman"/>
          <w:b/>
          <w:bCs/>
          <w:sz w:val="24"/>
          <w:szCs w:val="24"/>
        </w:rPr>
        <w:t>o izmjenama i dopunama Odluke o komunalnom doprinosu</w:t>
      </w:r>
    </w:p>
    <w:p w14:paraId="0C2CFD33" w14:textId="46DD690D" w:rsidR="00586B84" w:rsidRDefault="00586B84" w:rsidP="00813AF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371400FF" w14:textId="4707EF3D" w:rsidR="00586B84" w:rsidRDefault="00586B84" w:rsidP="0088740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86B84">
        <w:rPr>
          <w:rFonts w:ascii="Times New Roman" w:hAnsi="Times New Roman" w:cs="Times New Roman"/>
          <w:sz w:val="24"/>
          <w:szCs w:val="24"/>
        </w:rPr>
        <w:t xml:space="preserve">U Odluci o komunalnom doprinosu („Službeni vjesnik Grada Virovitice“ broj:11/18. i </w:t>
      </w:r>
      <w:r w:rsidR="001D4170">
        <w:rPr>
          <w:rFonts w:ascii="Times New Roman" w:hAnsi="Times New Roman" w:cs="Times New Roman"/>
          <w:sz w:val="24"/>
          <w:szCs w:val="24"/>
        </w:rPr>
        <w:t>12/20.</w:t>
      </w:r>
      <w:r w:rsidRPr="00586B84">
        <w:rPr>
          <w:rFonts w:ascii="Times New Roman" w:hAnsi="Times New Roman" w:cs="Times New Roman"/>
          <w:sz w:val="24"/>
          <w:szCs w:val="24"/>
        </w:rPr>
        <w:t>.)</w:t>
      </w:r>
      <w:r>
        <w:rPr>
          <w:rFonts w:ascii="Times New Roman" w:hAnsi="Times New Roman" w:cs="Times New Roman"/>
          <w:sz w:val="24"/>
          <w:szCs w:val="24"/>
        </w:rPr>
        <w:t xml:space="preserve"> u članku 7. stavak 1. mijenja se i glasi:</w:t>
      </w:r>
    </w:p>
    <w:p w14:paraId="3F237684" w14:textId="7E4EE528" w:rsidR="00887400" w:rsidRPr="00887400" w:rsidRDefault="00887400" w:rsidP="0088740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„Jedinična vrijednost komunalnog doprinosa utvrđuje se po zonama na način kako slijedi: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87400" w14:paraId="24328FA4" w14:textId="77777777" w:rsidTr="00E64B0A">
        <w:trPr>
          <w:trHeight w:val="689"/>
        </w:trPr>
        <w:tc>
          <w:tcPr>
            <w:tcW w:w="3020" w:type="dxa"/>
          </w:tcPr>
          <w:p w14:paraId="2A8F45F2" w14:textId="77777777" w:rsidR="00887400" w:rsidRDefault="00887400" w:rsidP="00887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I.zona</w:t>
            </w:r>
            <w:proofErr w:type="spellEnd"/>
          </w:p>
          <w:p w14:paraId="153AAEF5" w14:textId="4A4A96FD" w:rsidR="00887400" w:rsidRPr="00887400" w:rsidRDefault="00887400" w:rsidP="00887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14:paraId="0756A3C8" w14:textId="6F829440" w:rsidR="00887400" w:rsidRPr="00887400" w:rsidRDefault="00887400" w:rsidP="00887400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II.</w:t>
            </w:r>
            <w:r w:rsidRPr="00887400">
              <w:rPr>
                <w:rFonts w:ascii="Times New Roman" w:hAnsi="Times New Roman" w:cs="Times New Roman"/>
                <w:sz w:val="24"/>
                <w:szCs w:val="24"/>
              </w:rPr>
              <w:t>zona</w:t>
            </w:r>
            <w:proofErr w:type="spellEnd"/>
          </w:p>
        </w:tc>
        <w:tc>
          <w:tcPr>
            <w:tcW w:w="3021" w:type="dxa"/>
          </w:tcPr>
          <w:p w14:paraId="21D5DAAB" w14:textId="00490FB6" w:rsidR="00887400" w:rsidRDefault="00887400" w:rsidP="00887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III.zona</w:t>
            </w:r>
            <w:proofErr w:type="spellEnd"/>
          </w:p>
        </w:tc>
      </w:tr>
      <w:tr w:rsidR="00887400" w14:paraId="5124AB34" w14:textId="77777777" w:rsidTr="00887400">
        <w:tc>
          <w:tcPr>
            <w:tcW w:w="3020" w:type="dxa"/>
          </w:tcPr>
          <w:p w14:paraId="767A3B87" w14:textId="5ECE7F81" w:rsidR="00887400" w:rsidRDefault="00EC743E" w:rsidP="00586B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67,81 kn/m3 / 9,00eur/m3</w:t>
            </w:r>
          </w:p>
          <w:p w14:paraId="42BD3EED" w14:textId="5856013C" w:rsidR="00887400" w:rsidRDefault="00887400" w:rsidP="00586B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14:paraId="7123D459" w14:textId="60BF4F28" w:rsidR="00887400" w:rsidRDefault="00E64B0A" w:rsidP="00586B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56,50</w:t>
            </w:r>
            <w:r w:rsidR="00EC743E">
              <w:rPr>
                <w:rFonts w:ascii="Times New Roman" w:hAnsi="Times New Roman" w:cs="Times New Roman"/>
                <w:sz w:val="24"/>
                <w:szCs w:val="24"/>
              </w:rPr>
              <w:t xml:space="preserve"> kn/m3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7,50</w:t>
            </w:r>
            <w:r w:rsidR="00EC743E">
              <w:rPr>
                <w:rFonts w:ascii="Times New Roman" w:hAnsi="Times New Roman" w:cs="Times New Roman"/>
                <w:sz w:val="24"/>
                <w:szCs w:val="24"/>
              </w:rPr>
              <w:t xml:space="preserve"> eura/m3</w:t>
            </w:r>
          </w:p>
        </w:tc>
        <w:tc>
          <w:tcPr>
            <w:tcW w:w="3021" w:type="dxa"/>
          </w:tcPr>
          <w:p w14:paraId="06965AC3" w14:textId="10A0271D" w:rsidR="00887400" w:rsidRDefault="00EC743E" w:rsidP="00586B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45,21 kn/m3 / 6,00</w:t>
            </w:r>
            <w:r w:rsidR="00E64B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eura/m3</w:t>
            </w:r>
          </w:p>
        </w:tc>
      </w:tr>
    </w:tbl>
    <w:p w14:paraId="41D09E3B" w14:textId="27DA9F1B" w:rsidR="00586B84" w:rsidRDefault="00586B84" w:rsidP="00586B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16A08F" w14:textId="2120F1B6" w:rsidR="00887400" w:rsidRDefault="00887400" w:rsidP="0088740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87400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07E5859F" w14:textId="4EF047EC" w:rsidR="00887400" w:rsidRDefault="00887400" w:rsidP="007E3F3D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članku 17. stavak 1. mijenja se i glasi:</w:t>
      </w:r>
    </w:p>
    <w:p w14:paraId="7303FC34" w14:textId="0FB7D503" w:rsidR="00887400" w:rsidRDefault="00887400" w:rsidP="008874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„U postupku utvrđivanja visine komunalnog doprinosa djelomično se oslobađaju plaćanja komunalnog doprinosa investitori pri izgradnji objekata sukladno namjenama i pripadajućim koeficijentima iz tablice: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247"/>
        <w:gridCol w:w="1239"/>
        <w:gridCol w:w="1296"/>
        <w:gridCol w:w="1629"/>
        <w:gridCol w:w="1229"/>
        <w:gridCol w:w="1200"/>
        <w:gridCol w:w="1222"/>
      </w:tblGrid>
      <w:tr w:rsidR="00813AF1" w14:paraId="766EB55B" w14:textId="77777777" w:rsidTr="00813AF1">
        <w:tc>
          <w:tcPr>
            <w:tcW w:w="1294" w:type="dxa"/>
          </w:tcPr>
          <w:p w14:paraId="679B3AAD" w14:textId="16C36ADC" w:rsidR="00813AF1" w:rsidRDefault="00813AF1" w:rsidP="0088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stambena</w:t>
            </w:r>
          </w:p>
        </w:tc>
        <w:tc>
          <w:tcPr>
            <w:tcW w:w="1294" w:type="dxa"/>
          </w:tcPr>
          <w:p w14:paraId="4926FC81" w14:textId="440683BF" w:rsidR="00813AF1" w:rsidRDefault="00813AF1" w:rsidP="0088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pomoćna</w:t>
            </w:r>
          </w:p>
        </w:tc>
        <w:tc>
          <w:tcPr>
            <w:tcW w:w="1294" w:type="dxa"/>
          </w:tcPr>
          <w:p w14:paraId="77B1ABCA" w14:textId="5DE574C9" w:rsidR="00813AF1" w:rsidRDefault="00813AF1" w:rsidP="0088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proizvodna</w:t>
            </w:r>
          </w:p>
        </w:tc>
        <w:tc>
          <w:tcPr>
            <w:tcW w:w="1295" w:type="dxa"/>
          </w:tcPr>
          <w:p w14:paraId="761856CC" w14:textId="05A4510D" w:rsidR="00813AF1" w:rsidRDefault="00813AF1" w:rsidP="0088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poljoprivredna</w:t>
            </w:r>
          </w:p>
        </w:tc>
        <w:tc>
          <w:tcPr>
            <w:tcW w:w="1295" w:type="dxa"/>
          </w:tcPr>
          <w:p w14:paraId="1EC6B80A" w14:textId="0950DCFE" w:rsidR="00813AF1" w:rsidRDefault="00813AF1" w:rsidP="0088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skladišta</w:t>
            </w:r>
          </w:p>
        </w:tc>
        <w:tc>
          <w:tcPr>
            <w:tcW w:w="1295" w:type="dxa"/>
          </w:tcPr>
          <w:p w14:paraId="488F08B6" w14:textId="760C71FC" w:rsidR="00813AF1" w:rsidRDefault="00813AF1" w:rsidP="0088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uslužna</w:t>
            </w:r>
          </w:p>
        </w:tc>
        <w:tc>
          <w:tcPr>
            <w:tcW w:w="1295" w:type="dxa"/>
          </w:tcPr>
          <w:p w14:paraId="27983E5A" w14:textId="77777777" w:rsidR="00813AF1" w:rsidRDefault="00813AF1" w:rsidP="0088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javna</w:t>
            </w:r>
          </w:p>
          <w:p w14:paraId="324E06FC" w14:textId="2A8B1F79" w:rsidR="00813AF1" w:rsidRDefault="00813AF1" w:rsidP="0088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namjena</w:t>
            </w:r>
          </w:p>
        </w:tc>
      </w:tr>
      <w:tr w:rsidR="00813AF1" w14:paraId="1D0F4D47" w14:textId="77777777" w:rsidTr="00813AF1">
        <w:tc>
          <w:tcPr>
            <w:tcW w:w="1294" w:type="dxa"/>
          </w:tcPr>
          <w:p w14:paraId="00C4C5B1" w14:textId="28E9BF9F" w:rsidR="00813AF1" w:rsidRDefault="00E64B0A" w:rsidP="0088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0,58</w:t>
            </w:r>
          </w:p>
          <w:p w14:paraId="10304CA9" w14:textId="61E74812" w:rsidR="00813AF1" w:rsidRDefault="00813AF1" w:rsidP="00887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</w:tcPr>
          <w:p w14:paraId="27F9B8C0" w14:textId="16895280" w:rsidR="00813AF1" w:rsidRDefault="00E64B0A" w:rsidP="0088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1294" w:type="dxa"/>
          </w:tcPr>
          <w:p w14:paraId="323170EC" w14:textId="4A3C5908" w:rsidR="00813AF1" w:rsidRDefault="00E64B0A" w:rsidP="0088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1295" w:type="dxa"/>
          </w:tcPr>
          <w:p w14:paraId="2DC5D90A" w14:textId="0E681786" w:rsidR="00813AF1" w:rsidRDefault="00E64B0A" w:rsidP="0088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1295" w:type="dxa"/>
          </w:tcPr>
          <w:p w14:paraId="1A241D2B" w14:textId="5E9D03B1" w:rsidR="00813AF1" w:rsidRDefault="00E64B0A" w:rsidP="0088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0,35</w:t>
            </w:r>
          </w:p>
        </w:tc>
        <w:tc>
          <w:tcPr>
            <w:tcW w:w="1295" w:type="dxa"/>
          </w:tcPr>
          <w:p w14:paraId="767FA780" w14:textId="14C6198A" w:rsidR="00813AF1" w:rsidRDefault="00E64B0A" w:rsidP="0088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0,55</w:t>
            </w:r>
          </w:p>
        </w:tc>
        <w:tc>
          <w:tcPr>
            <w:tcW w:w="1295" w:type="dxa"/>
          </w:tcPr>
          <w:p w14:paraId="1A49D223" w14:textId="3CC415F3" w:rsidR="00813AF1" w:rsidRDefault="005E074B" w:rsidP="0088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</w:tr>
    </w:tbl>
    <w:p w14:paraId="1A738073" w14:textId="4D0D634C" w:rsidR="00887400" w:rsidRDefault="00887400" w:rsidP="00887400">
      <w:pPr>
        <w:rPr>
          <w:rFonts w:ascii="Times New Roman" w:hAnsi="Times New Roman" w:cs="Times New Roman"/>
          <w:sz w:val="24"/>
          <w:szCs w:val="24"/>
        </w:rPr>
      </w:pPr>
    </w:p>
    <w:p w14:paraId="15A72DB5" w14:textId="063E8C54" w:rsidR="00813AF1" w:rsidRDefault="00813AF1" w:rsidP="00813AF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13AF1">
        <w:rPr>
          <w:rFonts w:ascii="Times New Roman" w:hAnsi="Times New Roman" w:cs="Times New Roman"/>
          <w:b/>
          <w:bCs/>
          <w:sz w:val="24"/>
          <w:szCs w:val="24"/>
        </w:rPr>
        <w:t>Članak 3.</w:t>
      </w:r>
    </w:p>
    <w:p w14:paraId="289A144F" w14:textId="2694C36C" w:rsidR="00813AF1" w:rsidRPr="00813AF1" w:rsidRDefault="00813AF1" w:rsidP="007E3F3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3AF1">
        <w:rPr>
          <w:rFonts w:ascii="Times New Roman" w:hAnsi="Times New Roman" w:cs="Times New Roman"/>
          <w:sz w:val="24"/>
          <w:szCs w:val="24"/>
        </w:rPr>
        <w:t xml:space="preserve">Ova Odluka stupa na snagu </w:t>
      </w:r>
      <w:r w:rsidR="003F0437">
        <w:rPr>
          <w:rFonts w:ascii="Times New Roman" w:hAnsi="Times New Roman" w:cs="Times New Roman"/>
          <w:sz w:val="24"/>
          <w:szCs w:val="24"/>
        </w:rPr>
        <w:t>01. siječnja 2023.godine, a objaviti će se u „Službenom vjesniku Grada Virovitice“.</w:t>
      </w:r>
    </w:p>
    <w:p w14:paraId="1C31CB1C" w14:textId="5622F447" w:rsidR="00813AF1" w:rsidRDefault="00813AF1" w:rsidP="00813A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KLASA:</w:t>
      </w:r>
      <w:r w:rsidR="007E3F3D">
        <w:rPr>
          <w:rFonts w:ascii="Times New Roman" w:hAnsi="Times New Roman" w:cs="Times New Roman"/>
          <w:b/>
          <w:bCs/>
          <w:sz w:val="24"/>
          <w:szCs w:val="24"/>
        </w:rPr>
        <w:t>363-02/22-01/11</w:t>
      </w:r>
    </w:p>
    <w:p w14:paraId="5E9B14B7" w14:textId="3FF7CCC2" w:rsidR="00813AF1" w:rsidRDefault="00813AF1" w:rsidP="00813A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UR.BROJ:</w:t>
      </w:r>
      <w:r w:rsidR="007E3F3D">
        <w:rPr>
          <w:rFonts w:ascii="Times New Roman" w:hAnsi="Times New Roman" w:cs="Times New Roman"/>
          <w:b/>
          <w:bCs/>
          <w:sz w:val="24"/>
          <w:szCs w:val="24"/>
        </w:rPr>
        <w:t>2189-1-03-01/03-22-2</w:t>
      </w:r>
    </w:p>
    <w:p w14:paraId="3FD702EC" w14:textId="283B2C35" w:rsidR="00813AF1" w:rsidRDefault="00813AF1" w:rsidP="00813A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Virovitica,</w:t>
      </w:r>
    </w:p>
    <w:p w14:paraId="421D0FD4" w14:textId="38BEE016" w:rsidR="00813AF1" w:rsidRDefault="00813AF1" w:rsidP="00813AF1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GRADSKO VIJEĆE GRADA VIROVITICE</w:t>
      </w:r>
    </w:p>
    <w:p w14:paraId="0DA7701B" w14:textId="660E30A1" w:rsidR="00813AF1" w:rsidRDefault="00813AF1" w:rsidP="00813AF1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Predsjednica</w:t>
      </w:r>
    </w:p>
    <w:p w14:paraId="44FA7C56" w14:textId="77777777" w:rsidR="008C200C" w:rsidRDefault="00813AF1" w:rsidP="008C200C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Ivančica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Fett-Škvarić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, prof.</w:t>
      </w:r>
    </w:p>
    <w:sectPr w:rsidR="008C20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D31339"/>
    <w:multiLevelType w:val="hybridMultilevel"/>
    <w:tmpl w:val="83F6D4EA"/>
    <w:lvl w:ilvl="0" w:tplc="5292FF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4866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B84"/>
    <w:rsid w:val="001D4170"/>
    <w:rsid w:val="003F0437"/>
    <w:rsid w:val="004A5775"/>
    <w:rsid w:val="004C69DE"/>
    <w:rsid w:val="00586B84"/>
    <w:rsid w:val="005E074B"/>
    <w:rsid w:val="00662F5D"/>
    <w:rsid w:val="007E3F3D"/>
    <w:rsid w:val="00813AF1"/>
    <w:rsid w:val="00887400"/>
    <w:rsid w:val="008C200C"/>
    <w:rsid w:val="00AA6026"/>
    <w:rsid w:val="00D41F54"/>
    <w:rsid w:val="00D5505D"/>
    <w:rsid w:val="00E64B0A"/>
    <w:rsid w:val="00EC743E"/>
    <w:rsid w:val="00ED62F8"/>
    <w:rsid w:val="00F04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D0AA7"/>
  <w15:chartTrackingRefBased/>
  <w15:docId w15:val="{25E0F166-CB9F-4ADE-94A8-2EF6553B4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874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887400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662F5D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662F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Duršot</dc:creator>
  <cp:keywords/>
  <dc:description/>
  <cp:lastModifiedBy>Anja Duršot</cp:lastModifiedBy>
  <cp:revision>2</cp:revision>
  <cp:lastPrinted>2022-10-27T10:15:00Z</cp:lastPrinted>
  <dcterms:created xsi:type="dcterms:W3CDTF">2022-10-27T11:56:00Z</dcterms:created>
  <dcterms:modified xsi:type="dcterms:W3CDTF">2022-10-27T11:56:00Z</dcterms:modified>
</cp:coreProperties>
</file>