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EBA55" w14:textId="77777777" w:rsidR="0015298D" w:rsidRDefault="0015298D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14:paraId="7BD7C808" w14:textId="77777777" w:rsidTr="00EC5677">
        <w:tc>
          <w:tcPr>
            <w:tcW w:w="9062" w:type="dxa"/>
            <w:gridSpan w:val="2"/>
          </w:tcPr>
          <w:p w14:paraId="5DBF080C" w14:textId="77777777"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A4A4E8" w14:textId="77777777"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3B570504" w14:textId="77777777"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14:paraId="14682ECA" w14:textId="77777777"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14:paraId="058289C6" w14:textId="77777777" w:rsidTr="00EC5677">
        <w:tc>
          <w:tcPr>
            <w:tcW w:w="9062" w:type="dxa"/>
            <w:gridSpan w:val="2"/>
          </w:tcPr>
          <w:p w14:paraId="4CD43F05" w14:textId="0C84054B" w:rsidR="002B735A" w:rsidRPr="00750E4B" w:rsidRDefault="00226D56" w:rsidP="00FE0A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91B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Odluka </w:t>
            </w:r>
            <w:r w:rsidR="005938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 </w:t>
            </w:r>
            <w:r w:rsidR="000244CA">
              <w:rPr>
                <w:rFonts w:ascii="Times New Roman" w:hAnsi="Times New Roman" w:cs="Times New Roman"/>
                <w:b/>
                <w:sz w:val="24"/>
                <w:szCs w:val="24"/>
              </w:rPr>
              <w:t>izmjenama i dopunama Odluke o komunalnom doprinosu</w:t>
            </w:r>
          </w:p>
        </w:tc>
      </w:tr>
      <w:tr w:rsidR="00750E4B" w:rsidRPr="00750E4B" w14:paraId="42BFBE5E" w14:textId="77777777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7BEC1411" w14:textId="38212C15" w:rsidR="0015298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2ACAD7A6" w14:textId="31DDB34A" w:rsidR="008D68D5" w:rsidRPr="00A91B66" w:rsidRDefault="00A91B66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Upravni odjel za komunalne poslove, prostorno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u</w:t>
            </w:r>
            <w:r w:rsidRPr="00A91B6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ređenje i graditeljstvo </w:t>
            </w:r>
          </w:p>
        </w:tc>
      </w:tr>
      <w:tr w:rsidR="0015298D" w:rsidRPr="00750E4B" w14:paraId="543200B3" w14:textId="77777777" w:rsidTr="00EC5677">
        <w:trPr>
          <w:trHeight w:val="285"/>
        </w:trPr>
        <w:tc>
          <w:tcPr>
            <w:tcW w:w="4531" w:type="dxa"/>
          </w:tcPr>
          <w:p w14:paraId="50F6E56D" w14:textId="6CC03ED2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Početak savjetovanja:</w:t>
            </w:r>
            <w:r w:rsidR="00A91B66"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0244C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3E1B59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0244CA">
              <w:rPr>
                <w:rFonts w:ascii="Times New Roman" w:hAnsi="Times New Roman" w:cs="Times New Roman"/>
                <w:bCs/>
                <w:sz w:val="24"/>
                <w:szCs w:val="24"/>
              </w:rPr>
              <w:t>. listopad 2022.g.</w:t>
            </w:r>
          </w:p>
          <w:p w14:paraId="2ACC792A" w14:textId="77777777" w:rsidR="001D08B9" w:rsidRPr="00702A86" w:rsidRDefault="001D08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1" w:type="dxa"/>
          </w:tcPr>
          <w:p w14:paraId="01510FB0" w14:textId="65B72E76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Završetak savjetovanja:</w:t>
            </w:r>
            <w:r w:rsidR="003E1B59">
              <w:rPr>
                <w:rFonts w:ascii="Times New Roman" w:hAnsi="Times New Roman" w:cs="Times New Roman"/>
                <w:bCs/>
                <w:sz w:val="24"/>
                <w:szCs w:val="24"/>
              </w:rPr>
              <w:t>19. studeni</w:t>
            </w:r>
            <w:r w:rsidR="000244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2022.g.</w:t>
            </w:r>
          </w:p>
          <w:p w14:paraId="1DD374BC" w14:textId="77777777" w:rsidR="00862EB8" w:rsidRPr="00702A86" w:rsidRDefault="00862E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5298D" w:rsidRPr="00750E4B" w14:paraId="0A4D144F" w14:textId="77777777" w:rsidTr="00EC5677">
        <w:trPr>
          <w:trHeight w:val="677"/>
        </w:trPr>
        <w:tc>
          <w:tcPr>
            <w:tcW w:w="4531" w:type="dxa"/>
          </w:tcPr>
          <w:p w14:paraId="1D51C568" w14:textId="77777777"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14:paraId="650EF800" w14:textId="3D20A555" w:rsidR="0015298D" w:rsidRPr="00750E4B" w:rsidRDefault="00150C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Informiranje javnosti o </w:t>
            </w:r>
            <w:r w:rsidR="000244CA">
              <w:rPr>
                <w:rFonts w:ascii="Times New Roman" w:hAnsi="Times New Roman" w:cs="Times New Roman"/>
                <w:sz w:val="24"/>
                <w:szCs w:val="24"/>
              </w:rPr>
              <w:t>izmjenama Odluke o komunalnom doprinosu u dijelu koji se odnosi na određivanje jedinične vrijednosti komunalnog doprinosa i u promjeni koeficijenata za djelomično oslobađanje od obveze plaćanja.</w:t>
            </w:r>
          </w:p>
        </w:tc>
      </w:tr>
      <w:tr w:rsidR="0015298D" w:rsidRPr="00750E4B" w14:paraId="7BF30A12" w14:textId="77777777" w:rsidTr="00EC5677">
        <w:trPr>
          <w:trHeight w:val="971"/>
        </w:trPr>
        <w:tc>
          <w:tcPr>
            <w:tcW w:w="4531" w:type="dxa"/>
          </w:tcPr>
          <w:p w14:paraId="4A10DB4A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03B96F64" w14:textId="3E2B955C" w:rsidR="0015298D" w:rsidRPr="00B02A40" w:rsidRDefault="00A91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A40">
              <w:rPr>
                <w:rFonts w:ascii="Times New Roman" w:hAnsi="Times New Roman" w:cs="Times New Roman"/>
                <w:sz w:val="24"/>
                <w:szCs w:val="24"/>
              </w:rPr>
              <w:t>Informiranje javnosti o</w:t>
            </w:r>
            <w:r w:rsidR="00312DCA" w:rsidRPr="00B02A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0A75" w:rsidRPr="00B02A40">
              <w:rPr>
                <w:rFonts w:ascii="Times New Roman" w:hAnsi="Times New Roman" w:cs="Times New Roman"/>
                <w:sz w:val="24"/>
                <w:szCs w:val="24"/>
              </w:rPr>
              <w:t>prijed</w:t>
            </w:r>
            <w:r w:rsidR="00150CDE" w:rsidRPr="00B02A40">
              <w:rPr>
                <w:rFonts w:ascii="Times New Roman" w:hAnsi="Times New Roman" w:cs="Times New Roman"/>
                <w:sz w:val="24"/>
                <w:szCs w:val="24"/>
              </w:rPr>
              <w:t xml:space="preserve">logu </w:t>
            </w:r>
            <w:r w:rsidR="000244CA" w:rsidRPr="00B02A40">
              <w:rPr>
                <w:rFonts w:ascii="Times New Roman" w:hAnsi="Times New Roman" w:cs="Times New Roman"/>
                <w:sz w:val="24"/>
                <w:szCs w:val="24"/>
              </w:rPr>
              <w:t>Odluke o</w:t>
            </w:r>
            <w:r w:rsidR="003E1B59">
              <w:rPr>
                <w:rFonts w:ascii="Times New Roman" w:hAnsi="Times New Roman" w:cs="Times New Roman"/>
                <w:sz w:val="24"/>
                <w:szCs w:val="24"/>
              </w:rPr>
              <w:t xml:space="preserve"> izmjenama i dopunama Odluke o komunalnom doprinosu</w:t>
            </w:r>
            <w:r w:rsidR="000244CA" w:rsidRPr="00B02A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019E6" w:rsidRPr="00750E4B" w14:paraId="53D47D29" w14:textId="77777777" w:rsidTr="00EC5677">
        <w:trPr>
          <w:trHeight w:val="573"/>
        </w:trPr>
        <w:tc>
          <w:tcPr>
            <w:tcW w:w="4531" w:type="dxa"/>
          </w:tcPr>
          <w:p w14:paraId="35D63DF7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713F615" w14:textId="0671EA77" w:rsidR="005019E6" w:rsidRPr="00750E4B" w:rsidRDefault="003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50CD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593899">
              <w:rPr>
                <w:rFonts w:ascii="Times New Roman" w:hAnsi="Times New Roman" w:cs="Times New Roman"/>
                <w:sz w:val="24"/>
                <w:szCs w:val="24"/>
              </w:rPr>
              <w:t>listopad 2022.g.</w:t>
            </w:r>
          </w:p>
        </w:tc>
      </w:tr>
      <w:tr w:rsidR="0015298D" w:rsidRPr="00750E4B" w14:paraId="27AC6329" w14:textId="77777777" w:rsidTr="00EC5677">
        <w:trPr>
          <w:trHeight w:val="721"/>
        </w:trPr>
        <w:tc>
          <w:tcPr>
            <w:tcW w:w="4531" w:type="dxa"/>
          </w:tcPr>
          <w:p w14:paraId="19D27FB7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  <w:p w14:paraId="3B7A3F96" w14:textId="77777777" w:rsidR="001D08B9" w:rsidRPr="00750E4B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BE6287E" w14:textId="77777777"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7B5FE0F6" w14:textId="77777777" w:rsidTr="00EC5677">
        <w:trPr>
          <w:trHeight w:val="2095"/>
        </w:trPr>
        <w:tc>
          <w:tcPr>
            <w:tcW w:w="4531" w:type="dxa"/>
          </w:tcPr>
          <w:p w14:paraId="1B64D943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6EFB01E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  <w:p w14:paraId="34441B08" w14:textId="77777777" w:rsidR="001D08B9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3CDDB39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4FCE6ACA" w14:textId="77777777" w:rsidTr="00EC5677">
        <w:trPr>
          <w:trHeight w:val="284"/>
        </w:trPr>
        <w:tc>
          <w:tcPr>
            <w:tcW w:w="4531" w:type="dxa"/>
          </w:tcPr>
          <w:p w14:paraId="2846339B" w14:textId="77777777"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14:paraId="28368D10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54" w:rsidRPr="00750E4B" w14:paraId="20945CC7" w14:textId="77777777" w:rsidTr="00EC5677">
        <w:trPr>
          <w:trHeight w:val="333"/>
        </w:trPr>
        <w:tc>
          <w:tcPr>
            <w:tcW w:w="4531" w:type="dxa"/>
          </w:tcPr>
          <w:p w14:paraId="3CE3A844" w14:textId="77777777"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04BB0D3A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16F7195A" w14:textId="3E9CC6DD" w:rsidR="00074154" w:rsidRPr="00750E4B" w:rsidRDefault="003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93899">
              <w:rPr>
                <w:rFonts w:ascii="Times New Roman" w:hAnsi="Times New Roman" w:cs="Times New Roman"/>
                <w:sz w:val="24"/>
                <w:szCs w:val="24"/>
              </w:rPr>
              <w:t>.10.2022.g.</w:t>
            </w:r>
          </w:p>
        </w:tc>
      </w:tr>
      <w:tr w:rsidR="00F44447" w:rsidRPr="00750E4B" w14:paraId="649E7CDA" w14:textId="77777777" w:rsidTr="00EC5677">
        <w:trPr>
          <w:trHeight w:val="415"/>
        </w:trPr>
        <w:tc>
          <w:tcPr>
            <w:tcW w:w="4531" w:type="dxa"/>
          </w:tcPr>
          <w:p w14:paraId="76B7F1EA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09C8A3FC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147A554" w14:textId="55CEC844"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28A26B" w14:textId="77777777"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EBB9F0" w14:textId="77777777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AF4007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                           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F379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AB2BD9" w14:textId="77777777" w:rsidR="004A5240" w:rsidRDefault="004A5240" w:rsidP="00CA19CD">
      <w:pPr>
        <w:spacing w:after="0" w:line="240" w:lineRule="auto"/>
      </w:pPr>
      <w:r>
        <w:separator/>
      </w:r>
    </w:p>
  </w:endnote>
  <w:endnote w:type="continuationSeparator" w:id="0">
    <w:p w14:paraId="3DDC56A0" w14:textId="77777777" w:rsidR="004A5240" w:rsidRDefault="004A5240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C85D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E8F00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7C00F8D2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4C567A03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2C93AA5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AB116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94F9CA" w14:textId="77777777" w:rsidR="004A5240" w:rsidRDefault="004A5240" w:rsidP="00CA19CD">
      <w:pPr>
        <w:spacing w:after="0" w:line="240" w:lineRule="auto"/>
      </w:pPr>
      <w:r>
        <w:separator/>
      </w:r>
    </w:p>
  </w:footnote>
  <w:footnote w:type="continuationSeparator" w:id="0">
    <w:p w14:paraId="21019B9D" w14:textId="77777777" w:rsidR="004A5240" w:rsidRDefault="004A5240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4AAB1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2BB39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72EB20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244CA"/>
    <w:rsid w:val="00052095"/>
    <w:rsid w:val="00074154"/>
    <w:rsid w:val="00081EAB"/>
    <w:rsid w:val="000C0D63"/>
    <w:rsid w:val="000C226B"/>
    <w:rsid w:val="000D53E8"/>
    <w:rsid w:val="00105BE3"/>
    <w:rsid w:val="001302DA"/>
    <w:rsid w:val="00137E6F"/>
    <w:rsid w:val="00150CDE"/>
    <w:rsid w:val="0015298D"/>
    <w:rsid w:val="00197101"/>
    <w:rsid w:val="001D08B9"/>
    <w:rsid w:val="001F3E76"/>
    <w:rsid w:val="002217C2"/>
    <w:rsid w:val="00226D56"/>
    <w:rsid w:val="00266B4C"/>
    <w:rsid w:val="00281804"/>
    <w:rsid w:val="00284BCB"/>
    <w:rsid w:val="002B735A"/>
    <w:rsid w:val="00312DCA"/>
    <w:rsid w:val="0031571D"/>
    <w:rsid w:val="003872E1"/>
    <w:rsid w:val="003E1B59"/>
    <w:rsid w:val="003F5F27"/>
    <w:rsid w:val="004038E8"/>
    <w:rsid w:val="00411B7F"/>
    <w:rsid w:val="0045212F"/>
    <w:rsid w:val="004733CE"/>
    <w:rsid w:val="00485F0E"/>
    <w:rsid w:val="004A5240"/>
    <w:rsid w:val="004D221C"/>
    <w:rsid w:val="005019E6"/>
    <w:rsid w:val="005177B2"/>
    <w:rsid w:val="005410FF"/>
    <w:rsid w:val="00567165"/>
    <w:rsid w:val="00572D1D"/>
    <w:rsid w:val="00584C96"/>
    <w:rsid w:val="00593899"/>
    <w:rsid w:val="00601E8A"/>
    <w:rsid w:val="00635D7D"/>
    <w:rsid w:val="00652DE8"/>
    <w:rsid w:val="006714B7"/>
    <w:rsid w:val="006A70F7"/>
    <w:rsid w:val="006B08A5"/>
    <w:rsid w:val="006B4935"/>
    <w:rsid w:val="006F36A3"/>
    <w:rsid w:val="00702A86"/>
    <w:rsid w:val="00735249"/>
    <w:rsid w:val="00750E4B"/>
    <w:rsid w:val="00762E02"/>
    <w:rsid w:val="007F53DA"/>
    <w:rsid w:val="00855261"/>
    <w:rsid w:val="00862EB8"/>
    <w:rsid w:val="008722B9"/>
    <w:rsid w:val="008D68D5"/>
    <w:rsid w:val="0094729C"/>
    <w:rsid w:val="00983DE8"/>
    <w:rsid w:val="009F1264"/>
    <w:rsid w:val="00A02DA5"/>
    <w:rsid w:val="00A11EE4"/>
    <w:rsid w:val="00A1418B"/>
    <w:rsid w:val="00A24D16"/>
    <w:rsid w:val="00A41B44"/>
    <w:rsid w:val="00A50E0E"/>
    <w:rsid w:val="00A91B66"/>
    <w:rsid w:val="00A978AC"/>
    <w:rsid w:val="00AB37E1"/>
    <w:rsid w:val="00AD1872"/>
    <w:rsid w:val="00AF4007"/>
    <w:rsid w:val="00B02A40"/>
    <w:rsid w:val="00B550EC"/>
    <w:rsid w:val="00B676A0"/>
    <w:rsid w:val="00BC4170"/>
    <w:rsid w:val="00C0165B"/>
    <w:rsid w:val="00C35B4D"/>
    <w:rsid w:val="00C722DB"/>
    <w:rsid w:val="00C74B6D"/>
    <w:rsid w:val="00C92424"/>
    <w:rsid w:val="00C94E9A"/>
    <w:rsid w:val="00CA19CD"/>
    <w:rsid w:val="00CF7335"/>
    <w:rsid w:val="00D11171"/>
    <w:rsid w:val="00D33132"/>
    <w:rsid w:val="00D820B5"/>
    <w:rsid w:val="00D90DA6"/>
    <w:rsid w:val="00D910A7"/>
    <w:rsid w:val="00E553C5"/>
    <w:rsid w:val="00E9549D"/>
    <w:rsid w:val="00EC5677"/>
    <w:rsid w:val="00EE716D"/>
    <w:rsid w:val="00EF5B18"/>
    <w:rsid w:val="00F037DE"/>
    <w:rsid w:val="00F379EB"/>
    <w:rsid w:val="00F44447"/>
    <w:rsid w:val="00F76EC1"/>
    <w:rsid w:val="00F85F6A"/>
    <w:rsid w:val="00F86411"/>
    <w:rsid w:val="00F90CD1"/>
    <w:rsid w:val="00FC5004"/>
    <w:rsid w:val="00FE0A75"/>
    <w:rsid w:val="00FE7388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0AD06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4395E-29EF-4CE2-92C6-87728D445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Anja Duršot</cp:lastModifiedBy>
  <cp:revision>2</cp:revision>
  <cp:lastPrinted>2022-10-27T11:17:00Z</cp:lastPrinted>
  <dcterms:created xsi:type="dcterms:W3CDTF">2022-10-27T11:17:00Z</dcterms:created>
  <dcterms:modified xsi:type="dcterms:W3CDTF">2022-10-27T11:17:00Z</dcterms:modified>
</cp:coreProperties>
</file>